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D9" w:rsidRPr="002C5B4C" w:rsidRDefault="0006679E" w:rsidP="002C5B4C">
      <w:pPr>
        <w:keepNext/>
        <w:widowControl/>
        <w:spacing w:line="360" w:lineRule="auto"/>
        <w:jc w:val="center"/>
        <w:rPr>
          <w:rFonts w:ascii="宋体" w:eastAsia="宋体" w:hAnsi="宋体" w:cs="Times New Roman"/>
          <w:b/>
          <w:bCs/>
          <w:color w:val="333333"/>
          <w:kern w:val="0"/>
          <w:sz w:val="30"/>
          <w:szCs w:val="30"/>
        </w:rPr>
      </w:pPr>
      <w:r>
        <w:rPr>
          <w:rFonts w:ascii="宋体" w:eastAsia="宋体" w:hAnsi="宋体" w:cs="Times New Roman" w:hint="eastAsia"/>
          <w:b/>
          <w:bCs/>
          <w:color w:val="333333"/>
          <w:kern w:val="0"/>
          <w:sz w:val="30"/>
          <w:szCs w:val="30"/>
        </w:rPr>
        <w:t>晋中职业技术学院</w:t>
      </w:r>
      <w:r w:rsidR="001D731C">
        <w:rPr>
          <w:rFonts w:ascii="宋体" w:eastAsia="宋体" w:hAnsi="宋体" w:cs="Times New Roman" w:hint="eastAsia"/>
          <w:b/>
          <w:bCs/>
          <w:color w:val="333333"/>
          <w:kern w:val="0"/>
          <w:sz w:val="30"/>
          <w:szCs w:val="30"/>
        </w:rPr>
        <w:t>校医院仪器药品</w:t>
      </w:r>
      <w:r w:rsidR="00421E0D" w:rsidRPr="00421E0D">
        <w:rPr>
          <w:rFonts w:ascii="宋体" w:eastAsia="宋体" w:hAnsi="宋体" w:cs="Times New Roman" w:hint="eastAsia"/>
          <w:b/>
          <w:bCs/>
          <w:color w:val="333333"/>
          <w:kern w:val="0"/>
          <w:sz w:val="30"/>
          <w:szCs w:val="30"/>
        </w:rPr>
        <w:t>采购</w:t>
      </w:r>
      <w:r w:rsidR="005C51EA">
        <w:rPr>
          <w:rFonts w:ascii="宋体" w:eastAsia="宋体" w:hAnsi="宋体" w:cs="Times New Roman" w:hint="eastAsia"/>
          <w:b/>
          <w:bCs/>
          <w:color w:val="333333"/>
          <w:kern w:val="0"/>
          <w:sz w:val="30"/>
          <w:szCs w:val="30"/>
        </w:rPr>
        <w:t>询价</w:t>
      </w:r>
      <w:r w:rsidR="000D58D9" w:rsidRPr="00556D9A">
        <w:rPr>
          <w:rFonts w:ascii="宋体" w:eastAsia="宋体" w:hAnsi="宋体" w:cs="Times New Roman" w:hint="eastAsia"/>
          <w:b/>
          <w:bCs/>
          <w:color w:val="333333"/>
          <w:kern w:val="0"/>
          <w:sz w:val="30"/>
          <w:szCs w:val="30"/>
        </w:rPr>
        <w:t>公告</w:t>
      </w:r>
    </w:p>
    <w:p w:rsidR="000D58D9" w:rsidRPr="00421E0D" w:rsidRDefault="000D58D9" w:rsidP="000D58D9">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项目概况</w:t>
      </w:r>
    </w:p>
    <w:p w:rsidR="000D58D9" w:rsidRPr="00556D9A" w:rsidRDefault="001D731C" w:rsidP="000D58D9">
      <w:pPr>
        <w:keepNext/>
        <w:widowControl/>
        <w:spacing w:line="360" w:lineRule="auto"/>
        <w:ind w:firstLine="480"/>
        <w:rPr>
          <w:rFonts w:ascii="Times New Roman" w:eastAsia="宋体" w:hAnsi="Times New Roman" w:cs="Times New Roman"/>
          <w:color w:val="333333"/>
          <w:kern w:val="0"/>
          <w:szCs w:val="21"/>
        </w:rPr>
      </w:pPr>
      <w:r w:rsidRPr="001D731C">
        <w:rPr>
          <w:rFonts w:ascii="宋体" w:hAnsi="宋体" w:cs="宋体" w:hint="eastAsia"/>
          <w:sz w:val="24"/>
          <w:szCs w:val="24"/>
        </w:rPr>
        <w:t>晋中职业技术学院校医院</w:t>
      </w:r>
      <w:r>
        <w:rPr>
          <w:rFonts w:ascii="宋体" w:hAnsi="宋体" w:cs="宋体" w:hint="eastAsia"/>
          <w:sz w:val="24"/>
          <w:szCs w:val="24"/>
        </w:rPr>
        <w:t>仪器药品</w:t>
      </w:r>
      <w:r w:rsidRPr="001D731C">
        <w:rPr>
          <w:rFonts w:ascii="宋体" w:hAnsi="宋体" w:cs="宋体" w:hint="eastAsia"/>
          <w:sz w:val="24"/>
          <w:szCs w:val="24"/>
        </w:rPr>
        <w:t>采购</w:t>
      </w:r>
      <w:r w:rsidR="00421E0D" w:rsidRPr="001D731C">
        <w:rPr>
          <w:rFonts w:ascii="宋体" w:hAnsi="宋体" w:cs="宋体" w:hint="eastAsia"/>
          <w:sz w:val="24"/>
          <w:szCs w:val="24"/>
        </w:rPr>
        <w:t>询</w:t>
      </w:r>
      <w:r w:rsidR="00421E0D" w:rsidRPr="00421E0D">
        <w:rPr>
          <w:rFonts w:ascii="宋体" w:eastAsia="宋体" w:hAnsi="宋体" w:cs="Times New Roman" w:hint="eastAsia"/>
          <w:color w:val="333333"/>
          <w:kern w:val="0"/>
          <w:sz w:val="24"/>
          <w:szCs w:val="24"/>
        </w:rPr>
        <w:t>价</w:t>
      </w:r>
      <w:r w:rsidR="000D58D9" w:rsidRPr="00556D9A">
        <w:rPr>
          <w:rFonts w:ascii="宋体" w:eastAsia="宋体" w:hAnsi="宋体" w:cs="Times New Roman" w:hint="eastAsia"/>
          <w:color w:val="333333"/>
          <w:kern w:val="0"/>
          <w:sz w:val="24"/>
          <w:szCs w:val="24"/>
        </w:rPr>
        <w:t>，欢迎符合本项目资格条件的供应商参与</w:t>
      </w:r>
      <w:r w:rsidR="00483F3A">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，并于</w:t>
      </w:r>
      <w:r w:rsidR="00816CD5" w:rsidRPr="00072FD3">
        <w:rPr>
          <w:rFonts w:ascii="宋体" w:eastAsia="宋体" w:hAnsi="宋体" w:cs="Times New Roman" w:hint="eastAsia"/>
          <w:color w:val="333333"/>
          <w:kern w:val="0"/>
          <w:sz w:val="24"/>
          <w:szCs w:val="24"/>
        </w:rPr>
        <w:t>20</w:t>
      </w:r>
      <w:r w:rsidR="007D2815">
        <w:rPr>
          <w:rFonts w:ascii="宋体" w:eastAsia="宋体" w:hAnsi="宋体" w:cs="Times New Roman" w:hint="eastAsia"/>
          <w:color w:val="333333"/>
          <w:kern w:val="0"/>
          <w:sz w:val="24"/>
          <w:szCs w:val="24"/>
        </w:rPr>
        <w:t>23</w:t>
      </w:r>
      <w:r w:rsidR="000D58D9" w:rsidRPr="00556D9A">
        <w:rPr>
          <w:rFonts w:ascii="宋体" w:eastAsia="宋体" w:hAnsi="宋体" w:cs="Times New Roman" w:hint="eastAsia"/>
          <w:color w:val="333333"/>
          <w:kern w:val="0"/>
          <w:sz w:val="24"/>
          <w:szCs w:val="24"/>
        </w:rPr>
        <w:t>年</w:t>
      </w:r>
      <w:r w:rsidR="00AC2D1D">
        <w:rPr>
          <w:rFonts w:ascii="宋体" w:eastAsia="宋体" w:hAnsi="宋体" w:cs="Times New Roman"/>
          <w:color w:val="333333"/>
          <w:kern w:val="0"/>
          <w:sz w:val="24"/>
          <w:szCs w:val="24"/>
        </w:rPr>
        <w:t>2</w:t>
      </w:r>
      <w:r w:rsidR="000D58D9" w:rsidRPr="00556D9A">
        <w:rPr>
          <w:rFonts w:ascii="宋体" w:eastAsia="宋体" w:hAnsi="宋体" w:cs="Times New Roman" w:hint="eastAsia"/>
          <w:color w:val="333333"/>
          <w:kern w:val="0"/>
          <w:sz w:val="24"/>
          <w:szCs w:val="24"/>
        </w:rPr>
        <w:t>月</w:t>
      </w:r>
      <w:r w:rsidR="003A581D">
        <w:rPr>
          <w:rFonts w:ascii="宋体" w:eastAsia="宋体" w:hAnsi="宋体" w:cs="Times New Roman"/>
          <w:color w:val="333333"/>
          <w:kern w:val="0"/>
          <w:sz w:val="24"/>
          <w:szCs w:val="24"/>
        </w:rPr>
        <w:t>1</w:t>
      </w:r>
      <w:r>
        <w:rPr>
          <w:rFonts w:ascii="宋体" w:eastAsia="宋体" w:hAnsi="宋体" w:cs="Times New Roman"/>
          <w:color w:val="333333"/>
          <w:kern w:val="0"/>
          <w:sz w:val="24"/>
          <w:szCs w:val="24"/>
        </w:rPr>
        <w:t>8</w:t>
      </w:r>
      <w:r w:rsidR="000D58D9" w:rsidRPr="00556D9A">
        <w:rPr>
          <w:rFonts w:ascii="宋体" w:eastAsia="宋体" w:hAnsi="宋体" w:cs="Times New Roman" w:hint="eastAsia"/>
          <w:color w:val="333333"/>
          <w:kern w:val="0"/>
          <w:sz w:val="24"/>
          <w:szCs w:val="24"/>
        </w:rPr>
        <w:t>日</w:t>
      </w:r>
      <w:r w:rsidR="009340D8">
        <w:rPr>
          <w:rFonts w:ascii="宋体" w:eastAsia="宋体" w:hAnsi="宋体" w:cs="Times New Roman" w:hint="eastAsia"/>
          <w:color w:val="333333"/>
          <w:kern w:val="0"/>
          <w:sz w:val="24"/>
          <w:szCs w:val="24"/>
        </w:rPr>
        <w:t>17</w:t>
      </w:r>
      <w:r w:rsidR="000D58D9" w:rsidRPr="00556D9A">
        <w:rPr>
          <w:rFonts w:ascii="宋体" w:eastAsia="宋体" w:hAnsi="宋体" w:cs="Times New Roman" w:hint="eastAsia"/>
          <w:color w:val="333333"/>
          <w:kern w:val="0"/>
          <w:sz w:val="24"/>
          <w:szCs w:val="24"/>
        </w:rPr>
        <w:t>点</w:t>
      </w:r>
      <w:r w:rsidR="00816CD5">
        <w:rPr>
          <w:rFonts w:ascii="宋体" w:eastAsia="宋体" w:hAnsi="宋体" w:cs="Times New Roman" w:hint="eastAsia"/>
          <w:color w:val="333333"/>
          <w:kern w:val="0"/>
          <w:sz w:val="24"/>
          <w:szCs w:val="24"/>
        </w:rPr>
        <w:t>00</w:t>
      </w:r>
      <w:r w:rsidR="000D58D9" w:rsidRPr="00556D9A">
        <w:rPr>
          <w:rFonts w:ascii="宋体" w:eastAsia="宋体" w:hAnsi="宋体" w:cs="Times New Roman" w:hint="eastAsia"/>
          <w:color w:val="333333"/>
          <w:kern w:val="0"/>
          <w:sz w:val="24"/>
          <w:szCs w:val="24"/>
        </w:rPr>
        <w:t>分（北京时间）前提交响应文件。</w:t>
      </w:r>
    </w:p>
    <w:p w:rsidR="000D58D9" w:rsidRPr="00556D9A" w:rsidRDefault="000D58D9" w:rsidP="000D58D9">
      <w:pPr>
        <w:keepNext/>
        <w:widowControl/>
        <w:spacing w:line="360" w:lineRule="auto"/>
        <w:rPr>
          <w:rFonts w:ascii="Times New Roman" w:eastAsia="宋体" w:hAnsi="Times New Roman" w:cs="Times New Roman"/>
          <w:color w:val="333333"/>
          <w:kern w:val="0"/>
          <w:szCs w:val="21"/>
        </w:rPr>
      </w:pPr>
      <w:r w:rsidRPr="00556D9A">
        <w:rPr>
          <w:rFonts w:ascii="宋体" w:eastAsia="宋体" w:hAnsi="宋体" w:cs="Times New Roman" w:hint="eastAsia"/>
          <w:b/>
          <w:bCs/>
          <w:color w:val="333333"/>
          <w:kern w:val="0"/>
          <w:sz w:val="24"/>
          <w:szCs w:val="24"/>
        </w:rPr>
        <w:t>一、项目基本情况</w:t>
      </w:r>
    </w:p>
    <w:p w:rsidR="00CF5E14"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sidR="00251562">
        <w:rPr>
          <w:rFonts w:ascii="宋体" w:eastAsia="宋体" w:hAnsi="宋体" w:cs="Times New Roman" w:hint="eastAsia"/>
          <w:color w:val="333333"/>
          <w:kern w:val="0"/>
          <w:sz w:val="24"/>
          <w:szCs w:val="24"/>
        </w:rPr>
        <w:t>LX202</w:t>
      </w:r>
      <w:r w:rsidR="00B14331">
        <w:rPr>
          <w:rFonts w:ascii="宋体" w:eastAsia="宋体" w:hAnsi="宋体" w:cs="Times New Roman" w:hint="eastAsia"/>
          <w:color w:val="333333"/>
          <w:kern w:val="0"/>
          <w:sz w:val="24"/>
          <w:szCs w:val="24"/>
        </w:rPr>
        <w:t>30</w:t>
      </w:r>
      <w:r w:rsidR="00D90B98">
        <w:rPr>
          <w:rFonts w:ascii="宋体" w:eastAsia="宋体" w:hAnsi="宋体" w:cs="Times New Roman"/>
          <w:color w:val="333333"/>
          <w:kern w:val="0"/>
          <w:sz w:val="24"/>
          <w:szCs w:val="24"/>
        </w:rPr>
        <w:t>11</w:t>
      </w:r>
    </w:p>
    <w:p w:rsidR="000D58D9" w:rsidRPr="00ED1133"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1D731C" w:rsidRPr="001D731C">
        <w:rPr>
          <w:rFonts w:ascii="宋体" w:hAnsi="宋体" w:cs="宋体" w:hint="eastAsia"/>
          <w:sz w:val="24"/>
          <w:szCs w:val="24"/>
        </w:rPr>
        <w:t>晋中职业技术学院校医院</w:t>
      </w:r>
      <w:r w:rsidR="001D731C">
        <w:rPr>
          <w:rFonts w:ascii="宋体" w:hAnsi="宋体" w:cs="宋体" w:hint="eastAsia"/>
          <w:sz w:val="24"/>
          <w:szCs w:val="24"/>
        </w:rPr>
        <w:t>仪器药品</w:t>
      </w:r>
      <w:r w:rsidR="001D731C" w:rsidRPr="001D731C">
        <w:rPr>
          <w:rFonts w:ascii="宋体" w:hAnsi="宋体" w:cs="宋体" w:hint="eastAsia"/>
          <w:sz w:val="24"/>
          <w:szCs w:val="24"/>
        </w:rPr>
        <w:t>采购</w:t>
      </w:r>
      <w:r w:rsidR="0044479F" w:rsidRPr="001D731C">
        <w:rPr>
          <w:rFonts w:ascii="宋体" w:hAnsi="宋体" w:cs="宋体" w:hint="eastAsia"/>
          <w:sz w:val="24"/>
          <w:szCs w:val="24"/>
        </w:rPr>
        <w:t>项</w:t>
      </w:r>
      <w:r w:rsidR="0044479F">
        <w:rPr>
          <w:rFonts w:ascii="宋体" w:eastAsia="宋体" w:hAnsi="宋体" w:cs="Times New Roman" w:hint="eastAsia"/>
          <w:color w:val="333333"/>
          <w:kern w:val="0"/>
          <w:sz w:val="24"/>
          <w:szCs w:val="24"/>
        </w:rPr>
        <w:t>目</w:t>
      </w:r>
    </w:p>
    <w:p w:rsidR="000D58D9" w:rsidRPr="00556D9A" w:rsidRDefault="000D58D9" w:rsidP="000D58D9">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采购方式：</w:t>
      </w:r>
      <w:r w:rsidR="004353E2" w:rsidRPr="004353E2">
        <w:rPr>
          <w:rFonts w:cs="宋体" w:hint="eastAsia"/>
          <w:sz w:val="24"/>
          <w:szCs w:val="24"/>
        </w:rPr>
        <w:t>询价</w:t>
      </w:r>
      <w:r w:rsidR="00D217BB">
        <w:rPr>
          <w:rFonts w:cs="宋体" w:hint="eastAsia"/>
          <w:sz w:val="24"/>
          <w:szCs w:val="24"/>
        </w:rPr>
        <w:t>采购</w:t>
      </w:r>
    </w:p>
    <w:p w:rsidR="00CB5BE2" w:rsidRPr="00C36D0B" w:rsidRDefault="00D217BB" w:rsidP="00CB5BE2">
      <w:pPr>
        <w:pStyle w:val="10"/>
        <w:snapToGrid w:val="0"/>
        <w:spacing w:line="360" w:lineRule="auto"/>
        <w:ind w:firstLineChars="200" w:firstLine="480"/>
        <w:textAlignment w:val="auto"/>
        <w:rPr>
          <w:rFonts w:eastAsia="宋体" w:cs="Times New Roman"/>
          <w:color w:val="333333"/>
          <w:kern w:val="0"/>
          <w:sz w:val="24"/>
          <w:szCs w:val="24"/>
        </w:rPr>
      </w:pPr>
      <w:r>
        <w:rPr>
          <w:rFonts w:cs="宋体" w:hint="eastAsia"/>
          <w:sz w:val="24"/>
          <w:szCs w:val="24"/>
        </w:rPr>
        <w:t>最高限价：</w:t>
      </w:r>
      <w:r w:rsidR="00C01B53">
        <w:rPr>
          <w:rFonts w:cs="宋体"/>
          <w:sz w:val="24"/>
          <w:szCs w:val="24"/>
        </w:rPr>
        <w:t>90000</w:t>
      </w:r>
      <w:r w:rsidR="00AC2D1D">
        <w:rPr>
          <w:rFonts w:eastAsia="宋体" w:cs="Times New Roman" w:hint="eastAsia"/>
          <w:color w:val="333333"/>
          <w:kern w:val="0"/>
          <w:sz w:val="24"/>
          <w:szCs w:val="24"/>
        </w:rPr>
        <w:t>元</w:t>
      </w:r>
    </w:p>
    <w:p w:rsidR="00D217BB" w:rsidRDefault="00D217BB" w:rsidP="00CB5BE2">
      <w:pPr>
        <w:pStyle w:val="10"/>
        <w:snapToGrid w:val="0"/>
        <w:spacing w:line="360" w:lineRule="auto"/>
        <w:ind w:firstLineChars="200" w:firstLine="480"/>
        <w:textAlignment w:val="auto"/>
        <w:rPr>
          <w:rFonts w:cs="宋体"/>
          <w:sz w:val="24"/>
          <w:szCs w:val="24"/>
        </w:rPr>
      </w:pPr>
      <w:r w:rsidRPr="00425C87">
        <w:rPr>
          <w:rFonts w:cs="宋体" w:hint="eastAsia"/>
          <w:sz w:val="24"/>
          <w:szCs w:val="24"/>
        </w:rPr>
        <w:t>质量标准及要求：</w:t>
      </w:r>
      <w:r w:rsidR="00270453">
        <w:rPr>
          <w:rFonts w:eastAsia="宋体" w:cs="Times New Roman" w:hint="eastAsia"/>
          <w:color w:val="333333"/>
          <w:kern w:val="0"/>
          <w:sz w:val="24"/>
          <w:szCs w:val="24"/>
        </w:rPr>
        <w:t>符合国家标准和行业标准的要求</w:t>
      </w:r>
    </w:p>
    <w:p w:rsidR="00270453" w:rsidRPr="00556D9A" w:rsidRDefault="00270453" w:rsidP="00270453">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服务要求：有完善的配送及售后服务，能及时供货、服务周到。</w:t>
      </w:r>
    </w:p>
    <w:p w:rsidR="00D217BB" w:rsidRDefault="00D217BB" w:rsidP="00D217BB">
      <w:pPr>
        <w:pStyle w:val="10"/>
        <w:snapToGrid w:val="0"/>
        <w:spacing w:line="360" w:lineRule="auto"/>
        <w:ind w:firstLineChars="200" w:firstLine="480"/>
        <w:textAlignment w:val="auto"/>
        <w:rPr>
          <w:rFonts w:cs="宋体"/>
          <w:sz w:val="24"/>
          <w:szCs w:val="24"/>
        </w:rPr>
      </w:pPr>
      <w:r w:rsidRPr="00425C87">
        <w:rPr>
          <w:rFonts w:cs="宋体" w:hint="eastAsia"/>
          <w:sz w:val="24"/>
          <w:szCs w:val="24"/>
        </w:rPr>
        <w:t>供货期限：学校规定的时间内制作</w:t>
      </w:r>
      <w:r>
        <w:rPr>
          <w:rFonts w:cs="宋体" w:hint="eastAsia"/>
          <w:sz w:val="24"/>
          <w:szCs w:val="24"/>
        </w:rPr>
        <w:t>、</w:t>
      </w:r>
      <w:r w:rsidRPr="00425C87">
        <w:rPr>
          <w:rFonts w:cs="宋体" w:hint="eastAsia"/>
          <w:sz w:val="24"/>
          <w:szCs w:val="24"/>
        </w:rPr>
        <w:t>安装完成</w:t>
      </w:r>
      <w:r>
        <w:rPr>
          <w:rFonts w:cs="宋体" w:hint="eastAsia"/>
          <w:sz w:val="24"/>
          <w:szCs w:val="24"/>
        </w:rPr>
        <w:t>。</w:t>
      </w:r>
    </w:p>
    <w:p w:rsidR="000D58D9" w:rsidRPr="00556D9A" w:rsidRDefault="000D58D9" w:rsidP="000D58D9">
      <w:pPr>
        <w:keepNext/>
        <w:widowControl/>
        <w:spacing w:line="360" w:lineRule="auto"/>
        <w:ind w:firstLine="480"/>
        <w:rPr>
          <w:rFonts w:ascii="Times New Roman" w:eastAsia="宋体" w:hAnsi="Times New Roman" w:cs="Times New Roman"/>
          <w:color w:val="333333"/>
          <w:kern w:val="0"/>
          <w:szCs w:val="21"/>
        </w:rPr>
      </w:pPr>
      <w:r w:rsidRPr="00556D9A">
        <w:rPr>
          <w:rFonts w:ascii="宋体" w:eastAsia="宋体" w:hAnsi="宋体" w:cs="Times New Roman" w:hint="eastAsia"/>
          <w:color w:val="333333"/>
          <w:kern w:val="0"/>
          <w:sz w:val="24"/>
          <w:szCs w:val="24"/>
        </w:rPr>
        <w:t>采购需求：</w:t>
      </w:r>
      <w:r w:rsidR="003C1F52" w:rsidRPr="00556D9A">
        <w:rPr>
          <w:rFonts w:ascii="Times New Roman" w:eastAsia="宋体" w:hAnsi="Times New Roman" w:cs="Times New Roman"/>
          <w:color w:val="333333"/>
          <w:kern w:val="0"/>
          <w:szCs w:val="21"/>
        </w:rPr>
        <w:t xml:space="preserve"> </w:t>
      </w:r>
    </w:p>
    <w:p w:rsidR="00CB5BE2" w:rsidRDefault="000D58D9" w:rsidP="00353504">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本次采购项目共</w:t>
      </w:r>
      <w:r w:rsidR="0006679E">
        <w:rPr>
          <w:rFonts w:ascii="宋体" w:eastAsia="宋体" w:hAnsi="宋体" w:cs="Times New Roman"/>
          <w:color w:val="333333"/>
          <w:kern w:val="0"/>
          <w:sz w:val="24"/>
          <w:szCs w:val="24"/>
        </w:rPr>
        <w:t>1</w:t>
      </w:r>
      <w:r w:rsidRPr="00556D9A">
        <w:rPr>
          <w:rFonts w:ascii="宋体" w:eastAsia="宋体" w:hAnsi="宋体" w:cs="Times New Roman" w:hint="eastAsia"/>
          <w:color w:val="333333"/>
          <w:kern w:val="0"/>
          <w:sz w:val="24"/>
          <w:szCs w:val="24"/>
        </w:rPr>
        <w:t>包，供应商所投报内容必须完全响应本文件所列内容。</w:t>
      </w:r>
    </w:p>
    <w:tbl>
      <w:tblPr>
        <w:tblW w:w="5016" w:type="pct"/>
        <w:jc w:val="center"/>
        <w:tblLayout w:type="fixed"/>
        <w:tblLook w:val="04A0" w:firstRow="1" w:lastRow="0" w:firstColumn="1" w:lastColumn="0" w:noHBand="0" w:noVBand="1"/>
      </w:tblPr>
      <w:tblGrid>
        <w:gridCol w:w="313"/>
        <w:gridCol w:w="429"/>
        <w:gridCol w:w="236"/>
        <w:gridCol w:w="322"/>
        <w:gridCol w:w="530"/>
        <w:gridCol w:w="279"/>
        <w:gridCol w:w="280"/>
        <w:gridCol w:w="499"/>
        <w:gridCol w:w="280"/>
        <w:gridCol w:w="280"/>
        <w:gridCol w:w="531"/>
        <w:gridCol w:w="280"/>
        <w:gridCol w:w="280"/>
        <w:gridCol w:w="538"/>
        <w:gridCol w:w="280"/>
        <w:gridCol w:w="280"/>
        <w:gridCol w:w="452"/>
        <w:gridCol w:w="280"/>
        <w:gridCol w:w="280"/>
        <w:gridCol w:w="499"/>
        <w:gridCol w:w="280"/>
        <w:gridCol w:w="280"/>
        <w:gridCol w:w="531"/>
        <w:gridCol w:w="280"/>
        <w:gridCol w:w="280"/>
        <w:gridCol w:w="499"/>
        <w:gridCol w:w="280"/>
        <w:gridCol w:w="280"/>
        <w:gridCol w:w="593"/>
        <w:gridCol w:w="299"/>
      </w:tblGrid>
      <w:tr w:rsidR="00C01B53" w:rsidRPr="00A94EB1" w:rsidTr="00A94EB1">
        <w:trPr>
          <w:trHeight w:val="375"/>
          <w:jc w:val="center"/>
        </w:trPr>
        <w:tc>
          <w:tcPr>
            <w:tcW w:w="1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color w:val="000000"/>
                <w:kern w:val="0"/>
                <w:sz w:val="6"/>
                <w:szCs w:val="6"/>
              </w:rPr>
            </w:pPr>
            <w:r w:rsidRPr="00A94EB1">
              <w:rPr>
                <w:rFonts w:asciiTheme="minorEastAsia" w:hAnsiTheme="minorEastAsia" w:cs="宋体" w:hint="eastAsia"/>
                <w:color w:val="000000"/>
                <w:kern w:val="0"/>
                <w:sz w:val="6"/>
                <w:szCs w:val="6"/>
              </w:rPr>
              <w:t>序号</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药品名称</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数量</w:t>
            </w:r>
          </w:p>
        </w:tc>
        <w:tc>
          <w:tcPr>
            <w:tcW w:w="15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序号</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药品名称</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数量</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序号</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药品名称</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数量</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序号</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药品名称</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数量</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序号</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药品名称</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数量</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序号</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药品名称</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数量</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序号</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药品名称</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数量</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序号</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药品名称</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数量</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序号</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药品名称</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数量</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序号</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药品名称</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数量</w:t>
            </w:r>
          </w:p>
        </w:tc>
      </w:tr>
      <w:tr w:rsidR="00C01B53" w:rsidRPr="00A94EB1" w:rsidTr="00A94EB1">
        <w:trPr>
          <w:trHeight w:val="175"/>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亚宝伤风胶囊</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21</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西瓜霜喷</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41</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清热解毒口服液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61</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保和丸</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81</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皮炎平</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101</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碘伏（100）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121</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马应龙痔疮栓</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141</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医用胶布</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161</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简易呼吸仪</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181</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2ml注射器</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r>
      <w:tr w:rsidR="00C01B53" w:rsidRPr="00A94EB1" w:rsidTr="00A94EB1">
        <w:trPr>
          <w:trHeight w:val="134"/>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快克</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22</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口腔溃疡贴</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42</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板蓝根颗粒</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62</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橘红丸</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82</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氢化可的松（10g）</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102</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酒精（100）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122</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江中健胃消食片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142</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视力测试灯箱</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162</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听诊器</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182</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20ml注射器</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r>
      <w:tr w:rsidR="00C01B53" w:rsidRPr="00A94EB1" w:rsidTr="00A94EB1">
        <w:trPr>
          <w:trHeight w:val="251"/>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感康</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23</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对乙酰氨基酚片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43</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蜜炼川贝枇杷膏</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63</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速效救心丸</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83</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布地奈德喷（32单位）</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103</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双氧水</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123</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盐酸萘甲唑啉滴鼻液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143</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色盲测试卡</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163</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心电图仪</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183</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玻璃火罐（大）</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r>
      <w:tr w:rsidR="00C01B53" w:rsidRPr="00A94EB1" w:rsidTr="00A94EB1">
        <w:trPr>
          <w:trHeight w:val="127"/>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康泰克</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24</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布洛芬缓释胶囊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44</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羟甲司坦口服液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64</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Calibri" w:hint="eastAsia"/>
                <w:color w:val="000000"/>
                <w:kern w:val="0"/>
                <w:sz w:val="6"/>
                <w:szCs w:val="6"/>
              </w:rPr>
            </w:pPr>
            <w:r w:rsidRPr="00A94EB1">
              <w:rPr>
                <w:rFonts w:asciiTheme="minorEastAsia" w:hAnsiTheme="minorEastAsia" w:cs="Calibri"/>
                <w:color w:val="000000"/>
                <w:kern w:val="0"/>
                <w:sz w:val="6"/>
                <w:szCs w:val="6"/>
              </w:rPr>
              <w:t>654-2</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84</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红霉素软膏</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104</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生理盐水（250）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124</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便携式氧气瓶</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144</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耳叉</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164</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移动式紫外线消毒灯</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184</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玻璃火罐（中）</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r>
      <w:tr w:rsidR="00C01B53" w:rsidRPr="00A94EB1" w:rsidTr="00A94EB1">
        <w:trPr>
          <w:trHeight w:val="173"/>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Calibri" w:hint="eastAsia"/>
                <w:color w:val="000000"/>
                <w:kern w:val="0"/>
                <w:sz w:val="6"/>
                <w:szCs w:val="6"/>
              </w:rPr>
            </w:pPr>
            <w:r w:rsidRPr="00A94EB1">
              <w:rPr>
                <w:rFonts w:asciiTheme="minorEastAsia" w:hAnsiTheme="minorEastAsia" w:cs="Calibri"/>
                <w:color w:val="000000"/>
                <w:kern w:val="0"/>
                <w:sz w:val="6"/>
                <w:szCs w:val="6"/>
              </w:rPr>
              <w:t>VC</w:t>
            </w:r>
            <w:r w:rsidRPr="00A94EB1">
              <w:rPr>
                <w:rFonts w:asciiTheme="minorEastAsia" w:hAnsiTheme="minorEastAsia" w:cs="Calibri" w:hint="eastAsia"/>
                <w:color w:val="000000"/>
                <w:kern w:val="0"/>
                <w:sz w:val="6"/>
                <w:szCs w:val="6"/>
              </w:rPr>
              <w:t>银翘片</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25</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咳必清</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45</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三黄片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65</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硝酸甘油</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85</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氯霉素眼药水</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105</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消毒纱布</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125</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硝苯地平片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145</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身高体重称</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165</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制氧机</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185</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输液器（单头）（蓝色针）</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1箱</w:t>
            </w:r>
          </w:p>
        </w:tc>
      </w:tr>
      <w:tr w:rsidR="00C01B53" w:rsidRPr="00A94EB1" w:rsidTr="00A94EB1">
        <w:trPr>
          <w:trHeight w:val="275"/>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胃复安注射液</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26</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咳克胶囊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46</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利咽解毒颗粒</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66</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肾上腺素注射液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86</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红霉素眼膏</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106</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绷带</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126</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复发粘多菌素B软膏</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146</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额镜</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166</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一次性雾化罩</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186</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输液椅</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w:t>
            </w:r>
          </w:p>
        </w:tc>
      </w:tr>
      <w:tr w:rsidR="00C01B53" w:rsidRPr="00A94EB1" w:rsidTr="00A94EB1">
        <w:trPr>
          <w:trHeight w:val="279"/>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清开灵颗粒</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27</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感冒清热颗粒</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47</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小柴胡颗粒</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67</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阿托品注射液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87</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开塞露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107</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白衣</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127</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维生素C片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147</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急救箱</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167</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治疗推车</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187</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头皮针（紫色）</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3包</w:t>
            </w:r>
          </w:p>
        </w:tc>
      </w:tr>
      <w:tr w:rsidR="00C01B53" w:rsidRPr="00A94EB1" w:rsidTr="00A94EB1">
        <w:trPr>
          <w:trHeight w:val="241"/>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双黄连口服液</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28</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麻杏止咳片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48</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泰诺林</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68</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地塞米松磷酸钠注射液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88</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烫伤膏</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108</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三角巾</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128</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维生素B1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148</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叩诊锤</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168</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治疗盘</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188</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特定电磁波治疗器</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r>
      <w:tr w:rsidR="00C01B53" w:rsidRPr="00A94EB1" w:rsidTr="00A94EB1">
        <w:trPr>
          <w:trHeight w:val="158"/>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Calibri" w:hint="eastAsia"/>
                <w:color w:val="000000"/>
                <w:kern w:val="0"/>
                <w:sz w:val="6"/>
                <w:szCs w:val="6"/>
              </w:rPr>
            </w:pPr>
            <w:r w:rsidRPr="00A94EB1">
              <w:rPr>
                <w:rFonts w:asciiTheme="minorEastAsia" w:hAnsiTheme="minorEastAsia" w:cs="Calibri"/>
                <w:color w:val="000000"/>
                <w:kern w:val="0"/>
                <w:sz w:val="6"/>
                <w:szCs w:val="6"/>
              </w:rPr>
              <w:t>999</w:t>
            </w:r>
            <w:r w:rsidRPr="00A94EB1">
              <w:rPr>
                <w:rFonts w:asciiTheme="minorEastAsia" w:hAnsiTheme="minorEastAsia" w:cs="Calibri" w:hint="eastAsia"/>
                <w:color w:val="000000"/>
                <w:kern w:val="0"/>
                <w:sz w:val="6"/>
                <w:szCs w:val="6"/>
              </w:rPr>
              <w:t>感冒灵颗粒</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29</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咳速停胶囊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49</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人工牛黄甲硝唑胶囊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69</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葡萄糖酸钙注射液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89</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云南白药气雾剂</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109</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医用剪刀</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129</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维生素B12</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149</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医用手电筒</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169</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棉球罐（10*10）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189</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针灸针（全套）</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1套</w:t>
            </w:r>
          </w:p>
        </w:tc>
      </w:tr>
      <w:tr w:rsidR="00C01B53" w:rsidRPr="00A94EB1" w:rsidTr="00A94EB1">
        <w:trPr>
          <w:trHeight w:val="205"/>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风寒感冒颗粒</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复方鱼腥草片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口服补液盐</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70</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安痛定注射液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90</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伤湿止痛膏</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110</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镊子</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130</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维生素B6</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150</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止血钳</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170</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弯盘</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190</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血糖仪</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r>
      <w:tr w:rsidR="00C01B53" w:rsidRPr="00A94EB1" w:rsidTr="00A94EB1">
        <w:trPr>
          <w:trHeight w:val="265"/>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藿香正气口服液</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31</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阿莫西林胶囊（0.25）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51</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奥美拉唑肠溶胶囊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71</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沙丁胺醇吸入剂</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91</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关节止痛膏</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111</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胶布</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131</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复合维B</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151</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水银血压计</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171</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治疗碗</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191</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血糖试纸</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w:t>
            </w:r>
          </w:p>
        </w:tc>
      </w:tr>
      <w:tr w:rsidR="00C01B53" w:rsidRPr="00A94EB1" w:rsidTr="00A94EB1">
        <w:trPr>
          <w:trHeight w:val="269"/>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藿香正气胶囊</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32</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头孢克肟分散片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52</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雷尼替丁胶囊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72</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布地奈德注射液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92</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红花油</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112</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止血带</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132</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谷维素片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152</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便携式雾化器</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172</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锐器盒（2L）</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192</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一次性中单（1m*2m）</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100张</w:t>
            </w:r>
          </w:p>
        </w:tc>
      </w:tr>
      <w:tr w:rsidR="00C01B53" w:rsidRPr="00A94EB1" w:rsidTr="00A94EB1">
        <w:trPr>
          <w:trHeight w:val="174"/>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抗病毒颗粒</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33</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罗红霉素片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53</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胶体果胶铋胶囊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73</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特布他林注射液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93</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风油精</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113</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50ml注射器</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133</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云南白药粉</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153</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金花清感颗粒</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173</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医疗垃圾桶(20L)</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193</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一次性无纺布床罩</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100张</w:t>
            </w:r>
          </w:p>
        </w:tc>
      </w:tr>
      <w:tr w:rsidR="00C01B53" w:rsidRPr="00A94EB1" w:rsidTr="00A94EB1">
        <w:trPr>
          <w:trHeight w:val="223"/>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羚羊感冒片</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34</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利君沙片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54</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氯雷他定片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74</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糜蛋白酶注射液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94</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水印体温计</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114</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诊床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134</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阿达帕林</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154</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富马酸酮替芬片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174</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病历夹</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194</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一次性镊子</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r>
      <w:tr w:rsidR="00C01B53" w:rsidRPr="00A94EB1" w:rsidTr="00A94EB1">
        <w:trPr>
          <w:trHeight w:val="257"/>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防风通圣丸</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35</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阿奇霉素片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55</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酮替芬片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75</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庆大霉素注射液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95</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电子血压计（欧姆龙）</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115</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吗丁啉</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135</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安神补脑液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155</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止嗽青果丸</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175</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医疗废物标贴</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195</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输液贴</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r>
      <w:tr w:rsidR="00C01B53" w:rsidRPr="00A94EB1" w:rsidTr="00A94EB1">
        <w:trPr>
          <w:trHeight w:val="149"/>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牛黄上清丸</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36</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左氧氟沙星片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56</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扑尔敏片（24片）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76</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润洁</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96</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听诊器</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116</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肠炎宁</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136</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50%葡萄糖注射液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156</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玉屏风颗粒</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176</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扎带</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5捆</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196</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肺功能检测仪</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r>
      <w:tr w:rsidR="00C01B53" w:rsidRPr="00A94EB1" w:rsidTr="00A94EB1">
        <w:trPr>
          <w:trHeight w:val="197"/>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牛黄解毒片</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37</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诺氟沙星胶囊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57</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蒙脱石散（思密达）</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77</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托百士</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97</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移动紫外线灯</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117</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头孢拉定胶囊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137</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祛暑软胶囊</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157</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射干抗病毒注射液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177</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砂轮</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197</w:t>
            </w:r>
          </w:p>
        </w:tc>
        <w:tc>
          <w:tcPr>
            <w:tcW w:w="276"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10ml注射器</w:t>
            </w:r>
          </w:p>
        </w:tc>
        <w:tc>
          <w:tcPr>
            <w:tcW w:w="139"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r>
      <w:tr w:rsidR="00C01B53" w:rsidRPr="00A94EB1" w:rsidTr="00A94EB1">
        <w:trPr>
          <w:trHeight w:val="231"/>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牛黄清胃丸</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38</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甲硝唑片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58</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妈咪爱（10袋）</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78</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创可贴</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98</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压舌板</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118</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京万红</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138</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元胡止痛片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158</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复发氨林巴比妥注射液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178</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镊子筒</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nil"/>
              <w:right w:val="nil"/>
            </w:tcBorders>
            <w:shd w:val="clear" w:color="auto" w:fill="auto"/>
            <w:noWrap/>
            <w:vAlign w:val="bottom"/>
            <w:hideMark/>
          </w:tcPr>
          <w:p w:rsidR="00C01B53" w:rsidRPr="00A94EB1" w:rsidRDefault="00C01B53" w:rsidP="00C01B53">
            <w:pPr>
              <w:widowControl/>
              <w:jc w:val="center"/>
              <w:rPr>
                <w:rFonts w:asciiTheme="minorEastAsia" w:hAnsiTheme="minorEastAsia" w:cs="宋体" w:hint="eastAsia"/>
                <w:color w:val="000000"/>
                <w:kern w:val="0"/>
                <w:sz w:val="6"/>
                <w:szCs w:val="6"/>
              </w:rPr>
            </w:pPr>
          </w:p>
        </w:tc>
        <w:tc>
          <w:tcPr>
            <w:tcW w:w="276" w:type="pct"/>
            <w:tcBorders>
              <w:top w:val="nil"/>
              <w:left w:val="nil"/>
              <w:bottom w:val="nil"/>
              <w:right w:val="nil"/>
            </w:tcBorders>
            <w:shd w:val="clear" w:color="auto" w:fill="auto"/>
            <w:noWrap/>
            <w:vAlign w:val="bottom"/>
            <w:hideMark/>
          </w:tcPr>
          <w:p w:rsidR="00C01B53" w:rsidRPr="00A94EB1" w:rsidRDefault="00C01B53" w:rsidP="00C01B53">
            <w:pPr>
              <w:widowControl/>
              <w:jc w:val="left"/>
              <w:rPr>
                <w:rFonts w:asciiTheme="minorEastAsia" w:hAnsiTheme="minorEastAsia" w:cs="Times New Roman"/>
                <w:kern w:val="0"/>
                <w:sz w:val="6"/>
                <w:szCs w:val="6"/>
              </w:rPr>
            </w:pPr>
          </w:p>
        </w:tc>
        <w:tc>
          <w:tcPr>
            <w:tcW w:w="139" w:type="pct"/>
            <w:tcBorders>
              <w:top w:val="nil"/>
              <w:left w:val="nil"/>
              <w:bottom w:val="nil"/>
              <w:right w:val="nil"/>
            </w:tcBorders>
            <w:shd w:val="clear" w:color="auto" w:fill="auto"/>
            <w:noWrap/>
            <w:vAlign w:val="bottom"/>
            <w:hideMark/>
          </w:tcPr>
          <w:p w:rsidR="00C01B53" w:rsidRPr="00A94EB1" w:rsidRDefault="00C01B53" w:rsidP="00C01B53">
            <w:pPr>
              <w:widowControl/>
              <w:jc w:val="left"/>
              <w:rPr>
                <w:rFonts w:asciiTheme="minorEastAsia" w:hAnsiTheme="minorEastAsia" w:cs="Times New Roman"/>
                <w:kern w:val="0"/>
                <w:sz w:val="6"/>
                <w:szCs w:val="6"/>
              </w:rPr>
            </w:pPr>
          </w:p>
        </w:tc>
      </w:tr>
      <w:tr w:rsidR="00C01B53" w:rsidRPr="00A94EB1" w:rsidTr="00A94EB1">
        <w:trPr>
          <w:trHeight w:val="375"/>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color w:val="000000"/>
                <w:kern w:val="0"/>
                <w:sz w:val="6"/>
                <w:szCs w:val="6"/>
              </w:rPr>
            </w:pPr>
            <w:r w:rsidRPr="00A94EB1">
              <w:rPr>
                <w:rFonts w:asciiTheme="minorEastAsia" w:hAnsiTheme="minorEastAsia" w:cs="宋体" w:hint="eastAsia"/>
                <w:color w:val="000000"/>
                <w:kern w:val="0"/>
                <w:sz w:val="6"/>
                <w:szCs w:val="6"/>
              </w:rPr>
              <w:t>19</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金嗓子</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39</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蒲地蓝消炎片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59</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麻仁润肠丸</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79</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百多邦软膏</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99</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棉棒</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119</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唯达宁喷剂</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139</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四季抗病毒合剂</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159</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阿兹夫定片</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179</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压敏胶带</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nil"/>
              <w:right w:val="nil"/>
            </w:tcBorders>
            <w:shd w:val="clear" w:color="auto" w:fill="auto"/>
            <w:noWrap/>
            <w:vAlign w:val="bottom"/>
            <w:hideMark/>
          </w:tcPr>
          <w:p w:rsidR="00C01B53" w:rsidRPr="00A94EB1" w:rsidRDefault="00C01B53" w:rsidP="00C01B53">
            <w:pPr>
              <w:widowControl/>
              <w:jc w:val="center"/>
              <w:rPr>
                <w:rFonts w:asciiTheme="minorEastAsia" w:hAnsiTheme="minorEastAsia" w:cs="宋体" w:hint="eastAsia"/>
                <w:color w:val="000000"/>
                <w:kern w:val="0"/>
                <w:sz w:val="6"/>
                <w:szCs w:val="6"/>
              </w:rPr>
            </w:pPr>
          </w:p>
        </w:tc>
        <w:tc>
          <w:tcPr>
            <w:tcW w:w="276" w:type="pct"/>
            <w:tcBorders>
              <w:top w:val="nil"/>
              <w:left w:val="nil"/>
              <w:bottom w:val="nil"/>
              <w:right w:val="nil"/>
            </w:tcBorders>
            <w:shd w:val="clear" w:color="auto" w:fill="auto"/>
            <w:noWrap/>
            <w:vAlign w:val="bottom"/>
            <w:hideMark/>
          </w:tcPr>
          <w:p w:rsidR="00C01B53" w:rsidRPr="00A94EB1" w:rsidRDefault="00C01B53" w:rsidP="00C01B53">
            <w:pPr>
              <w:widowControl/>
              <w:jc w:val="left"/>
              <w:rPr>
                <w:rFonts w:asciiTheme="minorEastAsia" w:hAnsiTheme="minorEastAsia" w:cs="Times New Roman"/>
                <w:kern w:val="0"/>
                <w:sz w:val="6"/>
                <w:szCs w:val="6"/>
              </w:rPr>
            </w:pPr>
          </w:p>
        </w:tc>
        <w:tc>
          <w:tcPr>
            <w:tcW w:w="139" w:type="pct"/>
            <w:tcBorders>
              <w:top w:val="nil"/>
              <w:left w:val="nil"/>
              <w:bottom w:val="nil"/>
              <w:right w:val="nil"/>
            </w:tcBorders>
            <w:shd w:val="clear" w:color="auto" w:fill="auto"/>
            <w:noWrap/>
            <w:vAlign w:val="bottom"/>
            <w:hideMark/>
          </w:tcPr>
          <w:p w:rsidR="00C01B53" w:rsidRPr="00A94EB1" w:rsidRDefault="00C01B53" w:rsidP="00C01B53">
            <w:pPr>
              <w:widowControl/>
              <w:jc w:val="left"/>
              <w:rPr>
                <w:rFonts w:asciiTheme="minorEastAsia" w:hAnsiTheme="minorEastAsia" w:cs="Times New Roman"/>
                <w:kern w:val="0"/>
                <w:sz w:val="6"/>
                <w:szCs w:val="6"/>
              </w:rPr>
            </w:pPr>
          </w:p>
        </w:tc>
      </w:tr>
      <w:tr w:rsidR="00C01B53" w:rsidRPr="00A94EB1" w:rsidTr="00A94EB1">
        <w:trPr>
          <w:trHeight w:val="171"/>
          <w:jc w:val="center"/>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color w:val="000000"/>
                <w:kern w:val="0"/>
                <w:sz w:val="6"/>
                <w:szCs w:val="6"/>
              </w:rPr>
            </w:pPr>
            <w:r w:rsidRPr="00A94EB1">
              <w:rPr>
                <w:rFonts w:asciiTheme="minorEastAsia" w:hAnsiTheme="minorEastAsia" w:cs="宋体" w:hint="eastAsia"/>
                <w:color w:val="000000"/>
                <w:kern w:val="0"/>
                <w:sz w:val="6"/>
                <w:szCs w:val="6"/>
              </w:rPr>
              <w:t>20</w:t>
            </w:r>
          </w:p>
        </w:tc>
        <w:tc>
          <w:tcPr>
            <w:tcW w:w="20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西瓜霜片</w:t>
            </w:r>
          </w:p>
        </w:tc>
        <w:tc>
          <w:tcPr>
            <w:tcW w:w="1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40</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蓝芩口服液</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20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60</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大山楂丸</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80</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酮康唑乳膏</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100</w:t>
            </w:r>
          </w:p>
        </w:tc>
        <w:tc>
          <w:tcPr>
            <w:tcW w:w="25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棉球</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120</w:t>
            </w:r>
          </w:p>
        </w:tc>
        <w:tc>
          <w:tcPr>
            <w:tcW w:w="21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唯达宁软膏</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30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140</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Calibri" w:hint="eastAsia"/>
                <w:color w:val="000000"/>
                <w:kern w:val="0"/>
                <w:sz w:val="6"/>
                <w:szCs w:val="6"/>
              </w:rPr>
            </w:pPr>
            <w:r w:rsidRPr="00A94EB1">
              <w:rPr>
                <w:rFonts w:asciiTheme="minorEastAsia" w:hAnsiTheme="minorEastAsia" w:cs="Calibri"/>
                <w:color w:val="000000"/>
                <w:kern w:val="0"/>
                <w:sz w:val="6"/>
                <w:szCs w:val="6"/>
              </w:rPr>
              <w:t>5ml</w:t>
            </w:r>
            <w:r w:rsidRPr="00A94EB1">
              <w:rPr>
                <w:rFonts w:asciiTheme="minorEastAsia" w:hAnsiTheme="minorEastAsia" w:cs="Calibri" w:hint="eastAsia"/>
                <w:color w:val="000000"/>
                <w:kern w:val="0"/>
                <w:sz w:val="6"/>
                <w:szCs w:val="6"/>
              </w:rPr>
              <w:t>注射器</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color w:val="000000"/>
                <w:kern w:val="0"/>
                <w:sz w:val="6"/>
                <w:szCs w:val="6"/>
              </w:rPr>
            </w:pPr>
            <w:r w:rsidRPr="00A94EB1">
              <w:rPr>
                <w:rFonts w:asciiTheme="minorEastAsia" w:hAnsiTheme="minorEastAsia" w:cs="宋体" w:hint="eastAsia"/>
                <w:color w:val="000000"/>
                <w:kern w:val="0"/>
                <w:sz w:val="6"/>
                <w:szCs w:val="6"/>
              </w:rPr>
              <w:t>100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160</w:t>
            </w:r>
          </w:p>
        </w:tc>
        <w:tc>
          <w:tcPr>
            <w:tcW w:w="247"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医用指氧夹</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10</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180</w:t>
            </w:r>
          </w:p>
        </w:tc>
        <w:tc>
          <w:tcPr>
            <w:tcW w:w="232"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弹性绷带</w:t>
            </w:r>
          </w:p>
        </w:tc>
        <w:tc>
          <w:tcPr>
            <w:tcW w:w="130" w:type="pct"/>
            <w:tcBorders>
              <w:top w:val="nil"/>
              <w:left w:val="nil"/>
              <w:bottom w:val="single" w:sz="4" w:space="0" w:color="auto"/>
              <w:right w:val="single" w:sz="4" w:space="0" w:color="auto"/>
            </w:tcBorders>
            <w:shd w:val="clear" w:color="auto" w:fill="auto"/>
            <w:noWrap/>
            <w:vAlign w:val="center"/>
            <w:hideMark/>
          </w:tcPr>
          <w:p w:rsidR="00C01B53" w:rsidRPr="00A94EB1" w:rsidRDefault="00C01B53" w:rsidP="00C01B53">
            <w:pPr>
              <w:widowControl/>
              <w:jc w:val="center"/>
              <w:rPr>
                <w:rFonts w:asciiTheme="minorEastAsia" w:hAnsiTheme="minorEastAsia" w:cs="宋体" w:hint="eastAsia"/>
                <w:color w:val="000000"/>
                <w:kern w:val="0"/>
                <w:sz w:val="6"/>
                <w:szCs w:val="6"/>
              </w:rPr>
            </w:pPr>
            <w:r w:rsidRPr="00A94EB1">
              <w:rPr>
                <w:rFonts w:asciiTheme="minorEastAsia" w:hAnsiTheme="minorEastAsia" w:cs="宋体" w:hint="eastAsia"/>
                <w:color w:val="000000"/>
                <w:kern w:val="0"/>
                <w:sz w:val="6"/>
                <w:szCs w:val="6"/>
              </w:rPr>
              <w:t>5</w:t>
            </w:r>
          </w:p>
        </w:tc>
        <w:tc>
          <w:tcPr>
            <w:tcW w:w="130" w:type="pct"/>
            <w:tcBorders>
              <w:top w:val="nil"/>
              <w:left w:val="nil"/>
              <w:bottom w:val="nil"/>
              <w:right w:val="nil"/>
            </w:tcBorders>
            <w:shd w:val="clear" w:color="auto" w:fill="auto"/>
            <w:noWrap/>
            <w:vAlign w:val="bottom"/>
            <w:hideMark/>
          </w:tcPr>
          <w:p w:rsidR="00C01B53" w:rsidRPr="00A94EB1" w:rsidRDefault="00C01B53" w:rsidP="00C01B53">
            <w:pPr>
              <w:widowControl/>
              <w:jc w:val="center"/>
              <w:rPr>
                <w:rFonts w:asciiTheme="minorEastAsia" w:hAnsiTheme="minorEastAsia" w:cs="宋体" w:hint="eastAsia"/>
                <w:color w:val="000000"/>
                <w:kern w:val="0"/>
                <w:sz w:val="6"/>
                <w:szCs w:val="6"/>
              </w:rPr>
            </w:pPr>
          </w:p>
        </w:tc>
        <w:tc>
          <w:tcPr>
            <w:tcW w:w="276" w:type="pct"/>
            <w:tcBorders>
              <w:top w:val="nil"/>
              <w:left w:val="nil"/>
              <w:bottom w:val="nil"/>
              <w:right w:val="nil"/>
            </w:tcBorders>
            <w:shd w:val="clear" w:color="auto" w:fill="auto"/>
            <w:noWrap/>
            <w:vAlign w:val="bottom"/>
            <w:hideMark/>
          </w:tcPr>
          <w:p w:rsidR="00C01B53" w:rsidRPr="00A94EB1" w:rsidRDefault="00C01B53" w:rsidP="00C01B53">
            <w:pPr>
              <w:widowControl/>
              <w:jc w:val="left"/>
              <w:rPr>
                <w:rFonts w:asciiTheme="minorEastAsia" w:hAnsiTheme="minorEastAsia" w:cs="Times New Roman"/>
                <w:kern w:val="0"/>
                <w:sz w:val="6"/>
                <w:szCs w:val="6"/>
              </w:rPr>
            </w:pPr>
          </w:p>
        </w:tc>
        <w:tc>
          <w:tcPr>
            <w:tcW w:w="139" w:type="pct"/>
            <w:tcBorders>
              <w:top w:val="nil"/>
              <w:left w:val="nil"/>
              <w:bottom w:val="nil"/>
              <w:right w:val="nil"/>
            </w:tcBorders>
            <w:shd w:val="clear" w:color="auto" w:fill="auto"/>
            <w:noWrap/>
            <w:vAlign w:val="bottom"/>
            <w:hideMark/>
          </w:tcPr>
          <w:p w:rsidR="00C01B53" w:rsidRPr="00A94EB1" w:rsidRDefault="00C01B53" w:rsidP="00C01B53">
            <w:pPr>
              <w:widowControl/>
              <w:jc w:val="left"/>
              <w:rPr>
                <w:rFonts w:asciiTheme="minorEastAsia" w:hAnsiTheme="minorEastAsia" w:cs="Times New Roman"/>
                <w:kern w:val="0"/>
                <w:sz w:val="6"/>
                <w:szCs w:val="6"/>
              </w:rPr>
            </w:pPr>
          </w:p>
        </w:tc>
      </w:tr>
    </w:tbl>
    <w:p w:rsidR="00D34696" w:rsidRPr="00D34696" w:rsidRDefault="00D34696" w:rsidP="00C01B53">
      <w:pPr>
        <w:keepNext/>
        <w:widowControl/>
        <w:spacing w:line="360" w:lineRule="auto"/>
        <w:rPr>
          <w:rFonts w:ascii="宋体" w:eastAsia="宋体" w:hAnsi="宋体" w:cs="Times New Roman" w:hint="eastAsia"/>
          <w:color w:val="333333"/>
          <w:kern w:val="0"/>
          <w:sz w:val="24"/>
          <w:szCs w:val="24"/>
        </w:rPr>
      </w:pP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bookmarkStart w:id="0" w:name="_GoBack"/>
      <w:r>
        <w:rPr>
          <w:rFonts w:ascii="宋体" w:eastAsia="宋体" w:hAnsi="宋体" w:cs="Times New Roman" w:hint="eastAsia"/>
          <w:b/>
          <w:bCs/>
          <w:color w:val="333333"/>
          <w:kern w:val="0"/>
          <w:sz w:val="24"/>
          <w:szCs w:val="24"/>
        </w:rPr>
        <w:t>二、申请人的资格要求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满足《中华人民共和国政府采购法》第二十二条规定；</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落实政府采购政策需满足的资格要求：无；</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3.</w:t>
      </w:r>
      <w:r w:rsidRPr="00405AFA">
        <w:rPr>
          <w:rFonts w:ascii="Times New Roman" w:eastAsia="宋体" w:hAnsi="Times New Roman" w:cs="Times New Roman" w:hint="eastAsia"/>
          <w:color w:val="333333"/>
          <w:kern w:val="0"/>
          <w:sz w:val="24"/>
          <w:szCs w:val="24"/>
        </w:rPr>
        <w:t>本项目的特定资格要求：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）具有拟采购产品代理范围的企业法人或委托代理人；</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）供应商不得为“信用中国”</w:t>
      </w:r>
      <w:r w:rsidRPr="00405AFA">
        <w:rPr>
          <w:rFonts w:ascii="Times New Roman" w:eastAsia="宋体" w:hAnsi="Times New Roman" w:cs="Times New Roman" w:hint="eastAsia"/>
          <w:color w:val="333333"/>
          <w:kern w:val="0"/>
          <w:sz w:val="24"/>
          <w:szCs w:val="24"/>
        </w:rPr>
        <w:t>(www.creditchina.gov.cn)</w:t>
      </w:r>
      <w:r w:rsidRPr="00405AFA">
        <w:rPr>
          <w:rFonts w:ascii="Times New Roman" w:eastAsia="宋体" w:hAnsi="Times New Roman" w:cs="Times New Roman" w:hint="eastAsia"/>
          <w:color w:val="333333"/>
          <w:kern w:val="0"/>
          <w:sz w:val="24"/>
          <w:szCs w:val="24"/>
        </w:rPr>
        <w:t>中列入失信被执行人和重大税收违法案件当事人名单的供应商，不得为中国政府采购网（</w:t>
      </w:r>
      <w:r w:rsidRPr="00405AFA">
        <w:rPr>
          <w:rFonts w:ascii="Times New Roman" w:eastAsia="宋体" w:hAnsi="Times New Roman" w:cs="Times New Roman" w:hint="eastAsia"/>
          <w:color w:val="333333"/>
          <w:kern w:val="0"/>
          <w:sz w:val="24"/>
          <w:szCs w:val="24"/>
        </w:rPr>
        <w:t>www.ccgp.gov.cn</w:t>
      </w:r>
      <w:r w:rsidRPr="00405AFA">
        <w:rPr>
          <w:rFonts w:ascii="Times New Roman" w:eastAsia="宋体" w:hAnsi="Times New Roman" w:cs="Times New Roman" w:hint="eastAsia"/>
          <w:color w:val="333333"/>
          <w:kern w:val="0"/>
          <w:sz w:val="24"/>
          <w:szCs w:val="24"/>
        </w:rPr>
        <w:t>）政府采购严重违法失信行为记录名单中被财政部门禁止参加政府采购活动的供应商。</w:t>
      </w:r>
    </w:p>
    <w:p w:rsidR="00D04FFF" w:rsidRPr="00405AFA" w:rsidRDefault="00D04FFF" w:rsidP="00D04FFF">
      <w:pPr>
        <w:widowControl/>
        <w:spacing w:after="150" w:line="360" w:lineRule="auto"/>
        <w:jc w:val="left"/>
        <w:rPr>
          <w:rFonts w:ascii="宋体" w:eastAsia="宋体" w:hAnsi="宋体" w:cs="Times New Roman"/>
          <w:color w:val="333333"/>
          <w:kern w:val="0"/>
          <w:sz w:val="24"/>
          <w:szCs w:val="24"/>
        </w:rPr>
      </w:pPr>
      <w:r w:rsidRPr="00556D9A">
        <w:rPr>
          <w:rFonts w:ascii="宋体" w:eastAsia="宋体" w:hAnsi="宋体" w:cs="Times New Roman" w:hint="eastAsia"/>
          <w:b/>
          <w:bCs/>
          <w:color w:val="333333"/>
          <w:kern w:val="0"/>
          <w:sz w:val="24"/>
          <w:szCs w:val="24"/>
        </w:rPr>
        <w:t>三、报名时间和方式</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报名时间：202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AC2D1D">
        <w:rPr>
          <w:rFonts w:ascii="宋体" w:eastAsia="宋体" w:hAnsi="宋体" w:cs="Times New Roman"/>
          <w:color w:val="333333"/>
          <w:kern w:val="0"/>
          <w:sz w:val="24"/>
          <w:szCs w:val="24"/>
        </w:rPr>
        <w:t>2</w:t>
      </w:r>
      <w:r w:rsidRPr="009340D8">
        <w:rPr>
          <w:rFonts w:ascii="宋体" w:eastAsia="宋体" w:hAnsi="宋体" w:cs="Times New Roman" w:hint="eastAsia"/>
          <w:color w:val="333333"/>
          <w:kern w:val="0"/>
          <w:sz w:val="24"/>
          <w:szCs w:val="24"/>
        </w:rPr>
        <w:t>月</w:t>
      </w:r>
      <w:r w:rsidR="00DA3723">
        <w:rPr>
          <w:rFonts w:ascii="宋体" w:eastAsia="宋体" w:hAnsi="宋体" w:cs="Times New Roman"/>
          <w:color w:val="333333"/>
          <w:kern w:val="0"/>
          <w:sz w:val="24"/>
          <w:szCs w:val="24"/>
        </w:rPr>
        <w:t>1</w:t>
      </w:r>
      <w:r w:rsidR="00B14331">
        <w:rPr>
          <w:rFonts w:ascii="宋体" w:eastAsia="宋体" w:hAnsi="宋体" w:cs="Times New Roman"/>
          <w:color w:val="333333"/>
          <w:kern w:val="0"/>
          <w:sz w:val="24"/>
          <w:szCs w:val="24"/>
        </w:rPr>
        <w:t>7</w:t>
      </w:r>
      <w:r w:rsidRPr="009340D8">
        <w:rPr>
          <w:rFonts w:ascii="宋体" w:eastAsia="宋体" w:hAnsi="宋体" w:cs="Times New Roman" w:hint="eastAsia"/>
          <w:color w:val="333333"/>
          <w:kern w:val="0"/>
          <w:sz w:val="24"/>
          <w:szCs w:val="24"/>
        </w:rPr>
        <w:t>日至202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AC2D1D">
        <w:rPr>
          <w:rFonts w:ascii="宋体" w:eastAsia="宋体" w:hAnsi="宋体" w:cs="Times New Roman"/>
          <w:color w:val="333333"/>
          <w:kern w:val="0"/>
          <w:sz w:val="24"/>
          <w:szCs w:val="24"/>
        </w:rPr>
        <w:t>2</w:t>
      </w:r>
      <w:r w:rsidRPr="009340D8">
        <w:rPr>
          <w:rFonts w:ascii="宋体" w:eastAsia="宋体" w:hAnsi="宋体" w:cs="Times New Roman" w:hint="eastAsia"/>
          <w:color w:val="333333"/>
          <w:kern w:val="0"/>
          <w:sz w:val="24"/>
          <w:szCs w:val="24"/>
        </w:rPr>
        <w:t>月</w:t>
      </w:r>
      <w:r w:rsidR="00DA3723">
        <w:rPr>
          <w:rFonts w:ascii="宋体" w:eastAsia="宋体" w:hAnsi="宋体" w:cs="Times New Roman"/>
          <w:color w:val="333333"/>
          <w:kern w:val="0"/>
          <w:sz w:val="24"/>
          <w:szCs w:val="24"/>
        </w:rPr>
        <w:t>1</w:t>
      </w:r>
      <w:r w:rsidR="001D731C">
        <w:rPr>
          <w:rFonts w:ascii="宋体" w:eastAsia="宋体" w:hAnsi="宋体" w:cs="Times New Roman"/>
          <w:color w:val="333333"/>
          <w:kern w:val="0"/>
          <w:sz w:val="24"/>
          <w:szCs w:val="24"/>
        </w:rPr>
        <w:t>8</w:t>
      </w:r>
      <w:r w:rsidRPr="009340D8">
        <w:rPr>
          <w:rFonts w:ascii="宋体" w:eastAsia="宋体" w:hAnsi="宋体" w:cs="Times New Roman" w:hint="eastAsia"/>
          <w:color w:val="333333"/>
          <w:kern w:val="0"/>
          <w:sz w:val="24"/>
          <w:szCs w:val="24"/>
        </w:rPr>
        <w:t>日</w:t>
      </w:r>
    </w:p>
    <w:p w:rsidR="00D04FFF" w:rsidRPr="00405AFA" w:rsidRDefault="00D04FFF" w:rsidP="00D04FFF">
      <w:pPr>
        <w:keepNext/>
        <w:widowControl/>
        <w:spacing w:line="360" w:lineRule="auto"/>
        <w:ind w:firstLineChars="200" w:firstLine="480"/>
        <w:rPr>
          <w:rFonts w:ascii="宋体" w:eastAsia="宋体" w:hAnsi="宋体" w:cs="Times New Roman"/>
          <w:b/>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D04FFF" w:rsidRPr="00881A0E"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w:t>
      </w:r>
      <w:r w:rsidR="007D2815">
        <w:rPr>
          <w:rFonts w:ascii="宋体" w:eastAsia="宋体" w:hAnsi="宋体" w:cs="Times New Roman" w:hint="eastAsia"/>
          <w:color w:val="333333"/>
          <w:kern w:val="0"/>
          <w:sz w:val="24"/>
          <w:szCs w:val="24"/>
        </w:rPr>
        <w:t>3</w:t>
      </w:r>
      <w:r w:rsidRPr="008E246C">
        <w:rPr>
          <w:rFonts w:ascii="宋体" w:eastAsia="宋体" w:hAnsi="宋体" w:cs="Times New Roman" w:hint="eastAsia"/>
          <w:color w:val="333333"/>
          <w:kern w:val="0"/>
          <w:sz w:val="24"/>
          <w:szCs w:val="24"/>
        </w:rPr>
        <w:t>年</w:t>
      </w:r>
      <w:r w:rsidR="00AC2D1D">
        <w:rPr>
          <w:rFonts w:ascii="宋体" w:eastAsia="宋体" w:hAnsi="宋体" w:cs="Times New Roman"/>
          <w:color w:val="333333"/>
          <w:kern w:val="0"/>
          <w:sz w:val="24"/>
          <w:szCs w:val="24"/>
        </w:rPr>
        <w:t>2</w:t>
      </w:r>
      <w:r w:rsidRPr="008E246C">
        <w:rPr>
          <w:rFonts w:ascii="宋体" w:eastAsia="宋体" w:hAnsi="宋体" w:cs="Times New Roman" w:hint="eastAsia"/>
          <w:color w:val="333333"/>
          <w:kern w:val="0"/>
          <w:sz w:val="24"/>
          <w:szCs w:val="24"/>
        </w:rPr>
        <w:t>月</w:t>
      </w:r>
      <w:r w:rsidR="00DA3723">
        <w:rPr>
          <w:rFonts w:ascii="宋体" w:eastAsia="宋体" w:hAnsi="宋体" w:cs="Times New Roman"/>
          <w:color w:val="333333"/>
          <w:kern w:val="0"/>
          <w:sz w:val="24"/>
          <w:szCs w:val="24"/>
        </w:rPr>
        <w:t>1</w:t>
      </w:r>
      <w:r w:rsidR="001D731C">
        <w:rPr>
          <w:rFonts w:ascii="宋体" w:eastAsia="宋体" w:hAnsi="宋体" w:cs="Times New Roman"/>
          <w:color w:val="333333"/>
          <w:kern w:val="0"/>
          <w:sz w:val="24"/>
          <w:szCs w:val="24"/>
        </w:rPr>
        <w:t>8</w:t>
      </w:r>
      <w:r w:rsidRPr="008E246C">
        <w:rPr>
          <w:rFonts w:ascii="宋体" w:eastAsia="宋体" w:hAnsi="宋体" w:cs="Times New Roman" w:hint="eastAsia"/>
          <w:color w:val="333333"/>
          <w:kern w:val="0"/>
          <w:sz w:val="24"/>
          <w:szCs w:val="24"/>
        </w:rPr>
        <w:t>日</w:t>
      </w:r>
      <w:r>
        <w:rPr>
          <w:rFonts w:ascii="宋体" w:eastAsia="宋体" w:hAnsi="宋体" w:cs="Times New Roman" w:hint="eastAsia"/>
          <w:color w:val="333333"/>
          <w:kern w:val="0"/>
          <w:sz w:val="24"/>
          <w:szCs w:val="24"/>
        </w:rPr>
        <w:t>，</w:t>
      </w:r>
      <w:r w:rsidRPr="008E246C">
        <w:rPr>
          <w:rFonts w:ascii="宋体" w:eastAsia="宋体" w:hAnsi="宋体" w:cs="Times New Roman" w:hint="eastAsia"/>
          <w:color w:val="333333"/>
          <w:kern w:val="0"/>
          <w:sz w:val="24"/>
          <w:szCs w:val="24"/>
        </w:rPr>
        <w:t>每天上午9：00至12：00，下午14：30至17：</w:t>
      </w:r>
      <w:r>
        <w:rPr>
          <w:rFonts w:ascii="宋体" w:eastAsia="宋体" w:hAnsi="宋体" w:cs="Times New Roman" w:hint="eastAsia"/>
          <w:color w:val="333333"/>
          <w:kern w:val="0"/>
          <w:sz w:val="24"/>
          <w:szCs w:val="24"/>
        </w:rPr>
        <w:t>0</w:t>
      </w:r>
      <w:r w:rsidRPr="008E246C">
        <w:rPr>
          <w:rFonts w:ascii="宋体" w:eastAsia="宋体" w:hAnsi="宋体" w:cs="Times New Roman" w:hint="eastAsia"/>
          <w:color w:val="333333"/>
          <w:kern w:val="0"/>
          <w:sz w:val="24"/>
          <w:szCs w:val="24"/>
        </w:rPr>
        <w:t>0（</w:t>
      </w:r>
      <w:r>
        <w:rPr>
          <w:rFonts w:ascii="宋体" w:hAnsi="宋体" w:cs="宋体" w:hint="eastAsia"/>
          <w:kern w:val="0"/>
          <w:sz w:val="24"/>
        </w:rPr>
        <w:t>逾期送达的或者未送达指定地点的响应文件，</w:t>
      </w:r>
      <w:r>
        <w:rPr>
          <w:rFonts w:ascii="宋体" w:hAnsi="宋体" w:hint="eastAsia"/>
          <w:sz w:val="24"/>
        </w:rPr>
        <w:t>响应文件应胶装为一册（A4版面</w:t>
      </w:r>
      <w:r w:rsidRPr="008E246C">
        <w:rPr>
          <w:rFonts w:ascii="宋体" w:eastAsia="宋体" w:hAnsi="宋体" w:cs="Times New Roman" w:hint="eastAsia"/>
          <w:color w:val="333333"/>
          <w:kern w:val="0"/>
          <w:sz w:val="24"/>
          <w:szCs w:val="24"/>
        </w:rPr>
        <w:t>）</w:t>
      </w:r>
      <w:r w:rsidR="005D1B33">
        <w:rPr>
          <w:rFonts w:ascii="宋体" w:eastAsia="宋体" w:hAnsi="宋体" w:cs="Times New Roman" w:hint="eastAsia"/>
          <w:color w:val="333333"/>
          <w:kern w:val="0"/>
          <w:sz w:val="24"/>
          <w:szCs w:val="24"/>
        </w:rPr>
        <w:t>，</w:t>
      </w:r>
      <w:r w:rsidR="005D1B33">
        <w:rPr>
          <w:rFonts w:ascii="宋体" w:hAnsi="宋体" w:cs="宋体" w:hint="eastAsia"/>
          <w:kern w:val="0"/>
          <w:sz w:val="24"/>
        </w:rPr>
        <w:t>采购人不予受理</w:t>
      </w:r>
      <w:r>
        <w:rPr>
          <w:rFonts w:ascii="宋体" w:hAnsi="宋体" w:cs="宋体" w:hint="eastAsia"/>
          <w:kern w:val="0"/>
          <w:sz w:val="24"/>
        </w:rPr>
        <w:t>；</w:t>
      </w:r>
      <w:r w:rsidRPr="00881A0E">
        <w:rPr>
          <w:rFonts w:ascii="宋体" w:eastAsia="宋体" w:hAnsi="宋体" w:cs="Times New Roman"/>
          <w:color w:val="333333"/>
          <w:kern w:val="0"/>
          <w:sz w:val="24"/>
          <w:szCs w:val="24"/>
        </w:rPr>
        <w:t xml:space="preserve"> </w:t>
      </w:r>
    </w:p>
    <w:p w:rsidR="00D04FFF" w:rsidRPr="008E246C" w:rsidRDefault="00D04FFF" w:rsidP="00D04FFF">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r>
        <w:rPr>
          <w:rFonts w:ascii="宋体" w:eastAsia="宋体" w:hAnsi="宋体" w:cs="Times New Roman" w:hint="eastAsia"/>
          <w:color w:val="333333"/>
          <w:kern w:val="0"/>
          <w:sz w:val="24"/>
          <w:szCs w:val="24"/>
        </w:rPr>
        <w:t>B303</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时间： 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AC2D1D">
        <w:rPr>
          <w:rFonts w:ascii="宋体" w:eastAsia="宋体" w:hAnsi="宋体" w:cs="Times New Roman"/>
          <w:color w:val="333333"/>
          <w:kern w:val="0"/>
          <w:sz w:val="24"/>
          <w:szCs w:val="24"/>
        </w:rPr>
        <w:t>2</w:t>
      </w:r>
      <w:r w:rsidRPr="009340D8">
        <w:rPr>
          <w:rFonts w:ascii="宋体" w:eastAsia="宋体" w:hAnsi="宋体" w:cs="Times New Roman" w:hint="eastAsia"/>
          <w:color w:val="333333"/>
          <w:kern w:val="0"/>
          <w:sz w:val="24"/>
          <w:szCs w:val="24"/>
        </w:rPr>
        <w:t>月</w:t>
      </w:r>
      <w:r w:rsidR="00DA3723">
        <w:rPr>
          <w:rFonts w:ascii="宋体" w:eastAsia="宋体" w:hAnsi="宋体" w:cs="Times New Roman"/>
          <w:color w:val="333333"/>
          <w:kern w:val="0"/>
          <w:sz w:val="24"/>
          <w:szCs w:val="24"/>
        </w:rPr>
        <w:t>1</w:t>
      </w:r>
      <w:r w:rsidR="001D731C">
        <w:rPr>
          <w:rFonts w:ascii="宋体" w:eastAsia="宋体" w:hAnsi="宋体" w:cs="Times New Roman"/>
          <w:color w:val="333333"/>
          <w:kern w:val="0"/>
          <w:sz w:val="24"/>
          <w:szCs w:val="24"/>
        </w:rPr>
        <w:t>8</w:t>
      </w:r>
      <w:r w:rsidRPr="009340D8">
        <w:rPr>
          <w:rFonts w:ascii="宋体" w:eastAsia="宋体" w:hAnsi="宋体" w:cs="Times New Roman" w:hint="eastAsia"/>
          <w:color w:val="333333"/>
          <w:kern w:val="0"/>
          <w:sz w:val="24"/>
          <w:szCs w:val="24"/>
        </w:rPr>
        <w:t>日</w:t>
      </w:r>
      <w:r w:rsidR="00AC2D1D">
        <w:rPr>
          <w:rFonts w:ascii="宋体" w:eastAsia="宋体" w:hAnsi="宋体" w:cs="Times New Roman"/>
          <w:color w:val="333333"/>
          <w:kern w:val="0"/>
          <w:sz w:val="24"/>
          <w:szCs w:val="24"/>
        </w:rPr>
        <w:t>17</w:t>
      </w:r>
      <w:r w:rsidRPr="009340D8">
        <w:rPr>
          <w:rFonts w:ascii="宋体" w:eastAsia="宋体" w:hAnsi="宋体" w:cs="Times New Roman" w:hint="eastAsia"/>
          <w:color w:val="333333"/>
          <w:kern w:val="0"/>
          <w:sz w:val="24"/>
          <w:szCs w:val="24"/>
        </w:rPr>
        <w:t>时</w:t>
      </w:r>
      <w:r w:rsidR="0033795E">
        <w:rPr>
          <w:rFonts w:ascii="宋体" w:eastAsia="宋体" w:hAnsi="宋体" w:cs="Times New Roman" w:hint="eastAsia"/>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D04FFF"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FD60D0" w:rsidRPr="00FD60D0" w:rsidRDefault="00A94EB1" w:rsidP="00FD60D0">
      <w:pPr>
        <w:widowControl/>
        <w:tabs>
          <w:tab w:val="left" w:pos="0"/>
        </w:tabs>
        <w:adjustRightInd w:val="0"/>
        <w:snapToGrid w:val="0"/>
        <w:spacing w:line="480" w:lineRule="exact"/>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供应商须具备药品经营许可证。</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1.采购人信息</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hint="eastAsia"/>
          <w:color w:val="333333"/>
          <w:kern w:val="0"/>
          <w:sz w:val="24"/>
          <w:szCs w:val="24"/>
        </w:rPr>
        <w:t>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D04FFF" w:rsidRPr="00FE3785" w:rsidRDefault="004D6859" w:rsidP="00D04FFF">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技术参数咨询：</w:t>
      </w:r>
      <w:r w:rsidR="001D731C">
        <w:rPr>
          <w:rFonts w:ascii="宋体" w:eastAsia="宋体" w:hAnsi="宋体" w:cs="Times New Roman" w:hint="eastAsia"/>
          <w:color w:val="333333"/>
          <w:kern w:val="0"/>
          <w:sz w:val="24"/>
          <w:szCs w:val="24"/>
        </w:rPr>
        <w:t>施</w:t>
      </w:r>
      <w:r w:rsidR="00D04FFF">
        <w:rPr>
          <w:rFonts w:ascii="宋体" w:eastAsia="宋体" w:hAnsi="宋体" w:cs="Times New Roman" w:hint="eastAsia"/>
          <w:color w:val="333333"/>
          <w:kern w:val="0"/>
          <w:sz w:val="24"/>
          <w:szCs w:val="24"/>
        </w:rPr>
        <w:t>老师   电话：</w:t>
      </w:r>
      <w:r w:rsidR="001D731C">
        <w:rPr>
          <w:rFonts w:ascii="宋体" w:eastAsia="宋体" w:hAnsi="宋体" w:cs="Times New Roman"/>
          <w:color w:val="333333"/>
          <w:kern w:val="0"/>
          <w:sz w:val="24"/>
          <w:szCs w:val="24"/>
        </w:rPr>
        <w:t>15135410506</w:t>
      </w:r>
    </w:p>
    <w:bookmarkEnd w:id="0"/>
    <w:p w:rsidR="00BC6DA1" w:rsidRPr="00D04FFF" w:rsidRDefault="00BC6DA1" w:rsidP="00D04FFF">
      <w:pPr>
        <w:keepNext/>
        <w:widowControl/>
        <w:spacing w:line="360" w:lineRule="auto"/>
        <w:rPr>
          <w:rFonts w:ascii="宋体" w:eastAsia="宋体" w:hAnsi="宋体" w:cs="Times New Roman"/>
          <w:color w:val="333333"/>
          <w:kern w:val="0"/>
          <w:sz w:val="24"/>
          <w:szCs w:val="24"/>
        </w:rPr>
      </w:pPr>
    </w:p>
    <w:sectPr w:rsidR="00BC6DA1" w:rsidRPr="00D04FFF" w:rsidSect="006B5659">
      <w:pgSz w:w="11900" w:h="16840"/>
      <w:pgMar w:top="158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8F2" w:rsidRDefault="009628F2" w:rsidP="000D58D9">
      <w:r>
        <w:separator/>
      </w:r>
    </w:p>
  </w:endnote>
  <w:endnote w:type="continuationSeparator" w:id="0">
    <w:p w:rsidR="009628F2" w:rsidRDefault="009628F2" w:rsidP="000D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8F2" w:rsidRDefault="009628F2" w:rsidP="000D58D9">
      <w:r>
        <w:separator/>
      </w:r>
    </w:p>
  </w:footnote>
  <w:footnote w:type="continuationSeparator" w:id="0">
    <w:p w:rsidR="009628F2" w:rsidRDefault="009628F2" w:rsidP="000D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2CA37"/>
    <w:multiLevelType w:val="singleLevel"/>
    <w:tmpl w:val="9842CA37"/>
    <w:lvl w:ilvl="0">
      <w:start w:val="1"/>
      <w:numFmt w:val="decimal"/>
      <w:lvlText w:val="%1."/>
      <w:lvlJc w:val="left"/>
      <w:pPr>
        <w:tabs>
          <w:tab w:val="left" w:pos="312"/>
        </w:tabs>
      </w:pPr>
    </w:lvl>
  </w:abstractNum>
  <w:abstractNum w:abstractNumId="1" w15:restartNumberingAfterBreak="0">
    <w:nsid w:val="D4CB3315"/>
    <w:multiLevelType w:val="singleLevel"/>
    <w:tmpl w:val="D4CB331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CB"/>
    <w:rsid w:val="00006266"/>
    <w:rsid w:val="00007F2B"/>
    <w:rsid w:val="00020707"/>
    <w:rsid w:val="000230CA"/>
    <w:rsid w:val="0002348D"/>
    <w:rsid w:val="00024F05"/>
    <w:rsid w:val="0002782A"/>
    <w:rsid w:val="00027F21"/>
    <w:rsid w:val="000433C8"/>
    <w:rsid w:val="00050FE2"/>
    <w:rsid w:val="00051155"/>
    <w:rsid w:val="0006679E"/>
    <w:rsid w:val="00071B84"/>
    <w:rsid w:val="00072FD3"/>
    <w:rsid w:val="00073DD5"/>
    <w:rsid w:val="00075C86"/>
    <w:rsid w:val="0008418E"/>
    <w:rsid w:val="0008508F"/>
    <w:rsid w:val="00092B40"/>
    <w:rsid w:val="00095B66"/>
    <w:rsid w:val="00096416"/>
    <w:rsid w:val="000A157D"/>
    <w:rsid w:val="000B1DD2"/>
    <w:rsid w:val="000B2BE9"/>
    <w:rsid w:val="000B6E77"/>
    <w:rsid w:val="000B7242"/>
    <w:rsid w:val="000C7E42"/>
    <w:rsid w:val="000D1683"/>
    <w:rsid w:val="000D58D9"/>
    <w:rsid w:val="000E154E"/>
    <w:rsid w:val="000E3FBC"/>
    <w:rsid w:val="000F2311"/>
    <w:rsid w:val="00102139"/>
    <w:rsid w:val="00104D25"/>
    <w:rsid w:val="0010639E"/>
    <w:rsid w:val="001075C7"/>
    <w:rsid w:val="00110351"/>
    <w:rsid w:val="00111790"/>
    <w:rsid w:val="001275E3"/>
    <w:rsid w:val="00132F5A"/>
    <w:rsid w:val="00133FD5"/>
    <w:rsid w:val="00136B6A"/>
    <w:rsid w:val="00137954"/>
    <w:rsid w:val="00137EB3"/>
    <w:rsid w:val="00145C59"/>
    <w:rsid w:val="0014700B"/>
    <w:rsid w:val="001537E1"/>
    <w:rsid w:val="00161977"/>
    <w:rsid w:val="001649B0"/>
    <w:rsid w:val="001751FF"/>
    <w:rsid w:val="001769A9"/>
    <w:rsid w:val="00176CE6"/>
    <w:rsid w:val="00182AE8"/>
    <w:rsid w:val="00185E1B"/>
    <w:rsid w:val="001906D4"/>
    <w:rsid w:val="00196BEF"/>
    <w:rsid w:val="001A0293"/>
    <w:rsid w:val="001A0EA5"/>
    <w:rsid w:val="001A49B0"/>
    <w:rsid w:val="001A5B08"/>
    <w:rsid w:val="001A71CC"/>
    <w:rsid w:val="001B26EE"/>
    <w:rsid w:val="001C1357"/>
    <w:rsid w:val="001C21E0"/>
    <w:rsid w:val="001C34D6"/>
    <w:rsid w:val="001D1B88"/>
    <w:rsid w:val="001D54C3"/>
    <w:rsid w:val="001D731C"/>
    <w:rsid w:val="001E0654"/>
    <w:rsid w:val="001E30FA"/>
    <w:rsid w:val="001E39B1"/>
    <w:rsid w:val="001E474D"/>
    <w:rsid w:val="001E58EB"/>
    <w:rsid w:val="001F0FED"/>
    <w:rsid w:val="001F147C"/>
    <w:rsid w:val="001F3E06"/>
    <w:rsid w:val="001F3FA3"/>
    <w:rsid w:val="001F6071"/>
    <w:rsid w:val="00202C11"/>
    <w:rsid w:val="00206365"/>
    <w:rsid w:val="00212A49"/>
    <w:rsid w:val="00212AA4"/>
    <w:rsid w:val="002151D5"/>
    <w:rsid w:val="00223E80"/>
    <w:rsid w:val="0022592E"/>
    <w:rsid w:val="00230F11"/>
    <w:rsid w:val="00233F68"/>
    <w:rsid w:val="002377C7"/>
    <w:rsid w:val="0024153A"/>
    <w:rsid w:val="00242575"/>
    <w:rsid w:val="00251562"/>
    <w:rsid w:val="00254174"/>
    <w:rsid w:val="00255FB0"/>
    <w:rsid w:val="00260183"/>
    <w:rsid w:val="00260FF1"/>
    <w:rsid w:val="00263DD1"/>
    <w:rsid w:val="00270453"/>
    <w:rsid w:val="00276A9D"/>
    <w:rsid w:val="002A15F0"/>
    <w:rsid w:val="002A665E"/>
    <w:rsid w:val="002A79AD"/>
    <w:rsid w:val="002B2F59"/>
    <w:rsid w:val="002C5B4C"/>
    <w:rsid w:val="002D2BA0"/>
    <w:rsid w:val="002E115B"/>
    <w:rsid w:val="002E1816"/>
    <w:rsid w:val="002F597D"/>
    <w:rsid w:val="00301353"/>
    <w:rsid w:val="003109E2"/>
    <w:rsid w:val="00310D48"/>
    <w:rsid w:val="00311CE4"/>
    <w:rsid w:val="00324BA9"/>
    <w:rsid w:val="0032521A"/>
    <w:rsid w:val="0032601E"/>
    <w:rsid w:val="003269CF"/>
    <w:rsid w:val="00331134"/>
    <w:rsid w:val="003313D8"/>
    <w:rsid w:val="00333259"/>
    <w:rsid w:val="003378E1"/>
    <w:rsid w:val="0033795E"/>
    <w:rsid w:val="00344840"/>
    <w:rsid w:val="00345D06"/>
    <w:rsid w:val="003476D1"/>
    <w:rsid w:val="00353504"/>
    <w:rsid w:val="00360786"/>
    <w:rsid w:val="00363784"/>
    <w:rsid w:val="00364D8D"/>
    <w:rsid w:val="00385F0F"/>
    <w:rsid w:val="00387B25"/>
    <w:rsid w:val="00391D59"/>
    <w:rsid w:val="00392834"/>
    <w:rsid w:val="00392916"/>
    <w:rsid w:val="003933DE"/>
    <w:rsid w:val="00397283"/>
    <w:rsid w:val="003A581D"/>
    <w:rsid w:val="003B1DE0"/>
    <w:rsid w:val="003B3DCE"/>
    <w:rsid w:val="003C009D"/>
    <w:rsid w:val="003C1F52"/>
    <w:rsid w:val="003C44D7"/>
    <w:rsid w:val="003C5F4F"/>
    <w:rsid w:val="003E1202"/>
    <w:rsid w:val="003E16D5"/>
    <w:rsid w:val="003E2886"/>
    <w:rsid w:val="003E70D2"/>
    <w:rsid w:val="003E7BC3"/>
    <w:rsid w:val="003F0732"/>
    <w:rsid w:val="003F62A3"/>
    <w:rsid w:val="003F7F1A"/>
    <w:rsid w:val="0040251E"/>
    <w:rsid w:val="00405AFA"/>
    <w:rsid w:val="00407F11"/>
    <w:rsid w:val="0041004A"/>
    <w:rsid w:val="00411AB4"/>
    <w:rsid w:val="00421B40"/>
    <w:rsid w:val="00421E0D"/>
    <w:rsid w:val="00423018"/>
    <w:rsid w:val="00426C39"/>
    <w:rsid w:val="0043360D"/>
    <w:rsid w:val="004353E2"/>
    <w:rsid w:val="00435D04"/>
    <w:rsid w:val="00436D70"/>
    <w:rsid w:val="004439B4"/>
    <w:rsid w:val="0044479F"/>
    <w:rsid w:val="004546C0"/>
    <w:rsid w:val="00455758"/>
    <w:rsid w:val="004568F2"/>
    <w:rsid w:val="00457740"/>
    <w:rsid w:val="00464292"/>
    <w:rsid w:val="00464E1D"/>
    <w:rsid w:val="00475D08"/>
    <w:rsid w:val="00483E36"/>
    <w:rsid w:val="00483F3A"/>
    <w:rsid w:val="004859D0"/>
    <w:rsid w:val="00493B85"/>
    <w:rsid w:val="00494E84"/>
    <w:rsid w:val="00497276"/>
    <w:rsid w:val="004A6FBE"/>
    <w:rsid w:val="004B327B"/>
    <w:rsid w:val="004C2414"/>
    <w:rsid w:val="004C6A80"/>
    <w:rsid w:val="004D47A8"/>
    <w:rsid w:val="004D6859"/>
    <w:rsid w:val="004F5C04"/>
    <w:rsid w:val="004F74FF"/>
    <w:rsid w:val="004F7CF4"/>
    <w:rsid w:val="00510305"/>
    <w:rsid w:val="00515DC4"/>
    <w:rsid w:val="00521AA3"/>
    <w:rsid w:val="0054615A"/>
    <w:rsid w:val="005521F9"/>
    <w:rsid w:val="0055268C"/>
    <w:rsid w:val="00553B09"/>
    <w:rsid w:val="00562B1B"/>
    <w:rsid w:val="00563D35"/>
    <w:rsid w:val="00565A32"/>
    <w:rsid w:val="00571878"/>
    <w:rsid w:val="00582A23"/>
    <w:rsid w:val="005878F2"/>
    <w:rsid w:val="00587C38"/>
    <w:rsid w:val="00596DEB"/>
    <w:rsid w:val="00597B4F"/>
    <w:rsid w:val="005A01E3"/>
    <w:rsid w:val="005B3CDB"/>
    <w:rsid w:val="005B797A"/>
    <w:rsid w:val="005C1899"/>
    <w:rsid w:val="005C51EA"/>
    <w:rsid w:val="005D1B33"/>
    <w:rsid w:val="005D39AA"/>
    <w:rsid w:val="005D4905"/>
    <w:rsid w:val="005E10D6"/>
    <w:rsid w:val="005E6A1C"/>
    <w:rsid w:val="005F5CF8"/>
    <w:rsid w:val="00600367"/>
    <w:rsid w:val="0060379E"/>
    <w:rsid w:val="00611CF5"/>
    <w:rsid w:val="0062278F"/>
    <w:rsid w:val="00634148"/>
    <w:rsid w:val="0063784F"/>
    <w:rsid w:val="00641304"/>
    <w:rsid w:val="0065005B"/>
    <w:rsid w:val="00651606"/>
    <w:rsid w:val="006634FA"/>
    <w:rsid w:val="00674A13"/>
    <w:rsid w:val="00674B0D"/>
    <w:rsid w:val="00674ECB"/>
    <w:rsid w:val="006803A8"/>
    <w:rsid w:val="00683800"/>
    <w:rsid w:val="0069512A"/>
    <w:rsid w:val="006A1736"/>
    <w:rsid w:val="006A270F"/>
    <w:rsid w:val="006A7C8A"/>
    <w:rsid w:val="006B0BA6"/>
    <w:rsid w:val="006B5659"/>
    <w:rsid w:val="006C400A"/>
    <w:rsid w:val="006C6C6A"/>
    <w:rsid w:val="006D04C7"/>
    <w:rsid w:val="006E1D26"/>
    <w:rsid w:val="006F137A"/>
    <w:rsid w:val="006F18AE"/>
    <w:rsid w:val="006F1E13"/>
    <w:rsid w:val="006F7582"/>
    <w:rsid w:val="00707C6D"/>
    <w:rsid w:val="007101F0"/>
    <w:rsid w:val="00712834"/>
    <w:rsid w:val="0071454B"/>
    <w:rsid w:val="0072395C"/>
    <w:rsid w:val="00727CAF"/>
    <w:rsid w:val="0073322A"/>
    <w:rsid w:val="00733C53"/>
    <w:rsid w:val="00737F2C"/>
    <w:rsid w:val="0074216D"/>
    <w:rsid w:val="00742AAE"/>
    <w:rsid w:val="00750F87"/>
    <w:rsid w:val="00753064"/>
    <w:rsid w:val="0076023F"/>
    <w:rsid w:val="0076325A"/>
    <w:rsid w:val="00766CF5"/>
    <w:rsid w:val="00784FAB"/>
    <w:rsid w:val="007A0398"/>
    <w:rsid w:val="007A068B"/>
    <w:rsid w:val="007A42EA"/>
    <w:rsid w:val="007A562B"/>
    <w:rsid w:val="007B25B7"/>
    <w:rsid w:val="007B2A4F"/>
    <w:rsid w:val="007B316F"/>
    <w:rsid w:val="007B69E2"/>
    <w:rsid w:val="007B6A4B"/>
    <w:rsid w:val="007C66B1"/>
    <w:rsid w:val="007C7264"/>
    <w:rsid w:val="007D02AB"/>
    <w:rsid w:val="007D25F1"/>
    <w:rsid w:val="007D2815"/>
    <w:rsid w:val="007F4015"/>
    <w:rsid w:val="007F5AC2"/>
    <w:rsid w:val="007F6290"/>
    <w:rsid w:val="008048C5"/>
    <w:rsid w:val="0081452B"/>
    <w:rsid w:val="00816CD5"/>
    <w:rsid w:val="00824D7C"/>
    <w:rsid w:val="00832788"/>
    <w:rsid w:val="00835FF9"/>
    <w:rsid w:val="008436B9"/>
    <w:rsid w:val="008468F2"/>
    <w:rsid w:val="00847190"/>
    <w:rsid w:val="008621DE"/>
    <w:rsid w:val="00862510"/>
    <w:rsid w:val="008644C1"/>
    <w:rsid w:val="00875A32"/>
    <w:rsid w:val="008808C7"/>
    <w:rsid w:val="00881A0E"/>
    <w:rsid w:val="00885630"/>
    <w:rsid w:val="008901BB"/>
    <w:rsid w:val="00894C7B"/>
    <w:rsid w:val="008A29C0"/>
    <w:rsid w:val="008A2A2C"/>
    <w:rsid w:val="008A7E99"/>
    <w:rsid w:val="008B1CA2"/>
    <w:rsid w:val="008C2F83"/>
    <w:rsid w:val="008C5538"/>
    <w:rsid w:val="008D0F90"/>
    <w:rsid w:val="008D27F5"/>
    <w:rsid w:val="008E246C"/>
    <w:rsid w:val="008E5121"/>
    <w:rsid w:val="008F278C"/>
    <w:rsid w:val="008F7F68"/>
    <w:rsid w:val="00902223"/>
    <w:rsid w:val="0090400B"/>
    <w:rsid w:val="009073A6"/>
    <w:rsid w:val="00907911"/>
    <w:rsid w:val="009156EE"/>
    <w:rsid w:val="00916CA4"/>
    <w:rsid w:val="00917642"/>
    <w:rsid w:val="0092300F"/>
    <w:rsid w:val="00927847"/>
    <w:rsid w:val="009340D8"/>
    <w:rsid w:val="00936BA8"/>
    <w:rsid w:val="00936E69"/>
    <w:rsid w:val="009449B6"/>
    <w:rsid w:val="00945ADF"/>
    <w:rsid w:val="00951FE9"/>
    <w:rsid w:val="009521CA"/>
    <w:rsid w:val="00956931"/>
    <w:rsid w:val="00961AE9"/>
    <w:rsid w:val="009628F2"/>
    <w:rsid w:val="00963A45"/>
    <w:rsid w:val="009657AA"/>
    <w:rsid w:val="00970563"/>
    <w:rsid w:val="00990E74"/>
    <w:rsid w:val="0099415D"/>
    <w:rsid w:val="00997240"/>
    <w:rsid w:val="009A58A9"/>
    <w:rsid w:val="009A689F"/>
    <w:rsid w:val="009B2901"/>
    <w:rsid w:val="009B4098"/>
    <w:rsid w:val="009B66EB"/>
    <w:rsid w:val="009C0532"/>
    <w:rsid w:val="009C14BB"/>
    <w:rsid w:val="009D36EF"/>
    <w:rsid w:val="009F13AB"/>
    <w:rsid w:val="009F2086"/>
    <w:rsid w:val="009F263F"/>
    <w:rsid w:val="009F54C1"/>
    <w:rsid w:val="00A06326"/>
    <w:rsid w:val="00A236CA"/>
    <w:rsid w:val="00A326F6"/>
    <w:rsid w:val="00A32B38"/>
    <w:rsid w:val="00A43E59"/>
    <w:rsid w:val="00A44B49"/>
    <w:rsid w:val="00A45289"/>
    <w:rsid w:val="00A462B2"/>
    <w:rsid w:val="00A473F3"/>
    <w:rsid w:val="00A677E5"/>
    <w:rsid w:val="00A727EB"/>
    <w:rsid w:val="00A759A8"/>
    <w:rsid w:val="00A77C2B"/>
    <w:rsid w:val="00A8283A"/>
    <w:rsid w:val="00A82CB4"/>
    <w:rsid w:val="00A84ADF"/>
    <w:rsid w:val="00A85021"/>
    <w:rsid w:val="00A9177A"/>
    <w:rsid w:val="00A94819"/>
    <w:rsid w:val="00A94EB1"/>
    <w:rsid w:val="00A95E46"/>
    <w:rsid w:val="00A96DF8"/>
    <w:rsid w:val="00A97552"/>
    <w:rsid w:val="00AA0FF1"/>
    <w:rsid w:val="00AA3E5B"/>
    <w:rsid w:val="00AA5DDB"/>
    <w:rsid w:val="00AB7E44"/>
    <w:rsid w:val="00AC2D1D"/>
    <w:rsid w:val="00AC32B3"/>
    <w:rsid w:val="00AD1097"/>
    <w:rsid w:val="00AE1A93"/>
    <w:rsid w:val="00AE750E"/>
    <w:rsid w:val="00AE7980"/>
    <w:rsid w:val="00AE7A1F"/>
    <w:rsid w:val="00AF2203"/>
    <w:rsid w:val="00AF3FD0"/>
    <w:rsid w:val="00AF6BD3"/>
    <w:rsid w:val="00B03CCE"/>
    <w:rsid w:val="00B0425A"/>
    <w:rsid w:val="00B04F2A"/>
    <w:rsid w:val="00B118E8"/>
    <w:rsid w:val="00B12546"/>
    <w:rsid w:val="00B14331"/>
    <w:rsid w:val="00B151DD"/>
    <w:rsid w:val="00B22838"/>
    <w:rsid w:val="00B31021"/>
    <w:rsid w:val="00B42432"/>
    <w:rsid w:val="00B42560"/>
    <w:rsid w:val="00B44591"/>
    <w:rsid w:val="00B44644"/>
    <w:rsid w:val="00B4706C"/>
    <w:rsid w:val="00B545AA"/>
    <w:rsid w:val="00B626AC"/>
    <w:rsid w:val="00B700D7"/>
    <w:rsid w:val="00B73BF1"/>
    <w:rsid w:val="00B75DF4"/>
    <w:rsid w:val="00B76855"/>
    <w:rsid w:val="00B77B0E"/>
    <w:rsid w:val="00B84334"/>
    <w:rsid w:val="00B9074E"/>
    <w:rsid w:val="00B92354"/>
    <w:rsid w:val="00BA04F8"/>
    <w:rsid w:val="00BA08A5"/>
    <w:rsid w:val="00BA1519"/>
    <w:rsid w:val="00BA695E"/>
    <w:rsid w:val="00BB213C"/>
    <w:rsid w:val="00BB2360"/>
    <w:rsid w:val="00BB3C66"/>
    <w:rsid w:val="00BC24C1"/>
    <w:rsid w:val="00BC4306"/>
    <w:rsid w:val="00BC6DA1"/>
    <w:rsid w:val="00BD3238"/>
    <w:rsid w:val="00BD78B0"/>
    <w:rsid w:val="00BD7A73"/>
    <w:rsid w:val="00BE780A"/>
    <w:rsid w:val="00BF116F"/>
    <w:rsid w:val="00BF2053"/>
    <w:rsid w:val="00BF29DA"/>
    <w:rsid w:val="00BF39F4"/>
    <w:rsid w:val="00C017B4"/>
    <w:rsid w:val="00C01B53"/>
    <w:rsid w:val="00C021E8"/>
    <w:rsid w:val="00C036FF"/>
    <w:rsid w:val="00C0609B"/>
    <w:rsid w:val="00C1215C"/>
    <w:rsid w:val="00C21F33"/>
    <w:rsid w:val="00C2677E"/>
    <w:rsid w:val="00C32E29"/>
    <w:rsid w:val="00C36D0B"/>
    <w:rsid w:val="00C37CB0"/>
    <w:rsid w:val="00C41D44"/>
    <w:rsid w:val="00C44B33"/>
    <w:rsid w:val="00C46870"/>
    <w:rsid w:val="00C76716"/>
    <w:rsid w:val="00C82FB1"/>
    <w:rsid w:val="00C86912"/>
    <w:rsid w:val="00C90890"/>
    <w:rsid w:val="00C9249C"/>
    <w:rsid w:val="00C927DE"/>
    <w:rsid w:val="00C93C72"/>
    <w:rsid w:val="00CB3EA5"/>
    <w:rsid w:val="00CB5BE2"/>
    <w:rsid w:val="00CC38C6"/>
    <w:rsid w:val="00CC4734"/>
    <w:rsid w:val="00CC5457"/>
    <w:rsid w:val="00CC56B9"/>
    <w:rsid w:val="00CF4739"/>
    <w:rsid w:val="00CF5E14"/>
    <w:rsid w:val="00D00B1C"/>
    <w:rsid w:val="00D04FFF"/>
    <w:rsid w:val="00D10B2D"/>
    <w:rsid w:val="00D126FD"/>
    <w:rsid w:val="00D1447D"/>
    <w:rsid w:val="00D151F2"/>
    <w:rsid w:val="00D16441"/>
    <w:rsid w:val="00D16FD7"/>
    <w:rsid w:val="00D217BB"/>
    <w:rsid w:val="00D233C6"/>
    <w:rsid w:val="00D259A9"/>
    <w:rsid w:val="00D30FBF"/>
    <w:rsid w:val="00D32B08"/>
    <w:rsid w:val="00D344DE"/>
    <w:rsid w:val="00D34696"/>
    <w:rsid w:val="00D43820"/>
    <w:rsid w:val="00D51B5B"/>
    <w:rsid w:val="00D51E38"/>
    <w:rsid w:val="00D54735"/>
    <w:rsid w:val="00D72205"/>
    <w:rsid w:val="00D84C4C"/>
    <w:rsid w:val="00D85BB3"/>
    <w:rsid w:val="00D8632F"/>
    <w:rsid w:val="00D90B98"/>
    <w:rsid w:val="00DA2AAF"/>
    <w:rsid w:val="00DA2F78"/>
    <w:rsid w:val="00DA3723"/>
    <w:rsid w:val="00DA4347"/>
    <w:rsid w:val="00DA74DA"/>
    <w:rsid w:val="00DC0DE7"/>
    <w:rsid w:val="00DC19E9"/>
    <w:rsid w:val="00DC1D59"/>
    <w:rsid w:val="00DD2641"/>
    <w:rsid w:val="00DE621D"/>
    <w:rsid w:val="00E04350"/>
    <w:rsid w:val="00E11F3F"/>
    <w:rsid w:val="00E12208"/>
    <w:rsid w:val="00E13BD8"/>
    <w:rsid w:val="00E15A70"/>
    <w:rsid w:val="00E2185A"/>
    <w:rsid w:val="00E2688D"/>
    <w:rsid w:val="00E31D08"/>
    <w:rsid w:val="00E372D1"/>
    <w:rsid w:val="00E45EF0"/>
    <w:rsid w:val="00E46223"/>
    <w:rsid w:val="00E561A0"/>
    <w:rsid w:val="00E60981"/>
    <w:rsid w:val="00E668C5"/>
    <w:rsid w:val="00E81B4C"/>
    <w:rsid w:val="00E84353"/>
    <w:rsid w:val="00E85458"/>
    <w:rsid w:val="00E929DF"/>
    <w:rsid w:val="00E939B7"/>
    <w:rsid w:val="00E95F66"/>
    <w:rsid w:val="00EA7766"/>
    <w:rsid w:val="00EB37C3"/>
    <w:rsid w:val="00EB5E74"/>
    <w:rsid w:val="00EC0E70"/>
    <w:rsid w:val="00EC261A"/>
    <w:rsid w:val="00ED1133"/>
    <w:rsid w:val="00EE2010"/>
    <w:rsid w:val="00EF4354"/>
    <w:rsid w:val="00EF739F"/>
    <w:rsid w:val="00F010D2"/>
    <w:rsid w:val="00F01482"/>
    <w:rsid w:val="00F038BA"/>
    <w:rsid w:val="00F13227"/>
    <w:rsid w:val="00F1324D"/>
    <w:rsid w:val="00F14726"/>
    <w:rsid w:val="00F34D54"/>
    <w:rsid w:val="00F373FC"/>
    <w:rsid w:val="00F42CC3"/>
    <w:rsid w:val="00F43206"/>
    <w:rsid w:val="00F44B59"/>
    <w:rsid w:val="00F45EEC"/>
    <w:rsid w:val="00F4602B"/>
    <w:rsid w:val="00F56B0D"/>
    <w:rsid w:val="00F62C78"/>
    <w:rsid w:val="00F8110C"/>
    <w:rsid w:val="00F83E95"/>
    <w:rsid w:val="00F870E1"/>
    <w:rsid w:val="00F900C9"/>
    <w:rsid w:val="00F9417F"/>
    <w:rsid w:val="00F94992"/>
    <w:rsid w:val="00F9617A"/>
    <w:rsid w:val="00FA5C0B"/>
    <w:rsid w:val="00FB2D47"/>
    <w:rsid w:val="00FB4795"/>
    <w:rsid w:val="00FB6DF5"/>
    <w:rsid w:val="00FC015B"/>
    <w:rsid w:val="00FC1CEA"/>
    <w:rsid w:val="00FC2939"/>
    <w:rsid w:val="00FC73FC"/>
    <w:rsid w:val="00FD60D0"/>
    <w:rsid w:val="00FD74E7"/>
    <w:rsid w:val="00FD768C"/>
    <w:rsid w:val="00FE2565"/>
    <w:rsid w:val="00FE3785"/>
    <w:rsid w:val="00FE487B"/>
    <w:rsid w:val="00FF1743"/>
    <w:rsid w:val="00FF54A5"/>
    <w:rsid w:val="00FF5ABB"/>
    <w:rsid w:val="00FF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98651"/>
  <w15:docId w15:val="{6AC13D09-6589-4677-8BBC-59B43991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8D9"/>
    <w:rPr>
      <w:sz w:val="18"/>
      <w:szCs w:val="18"/>
    </w:rPr>
  </w:style>
  <w:style w:type="paragraph" w:styleId="a5">
    <w:name w:val="footer"/>
    <w:basedOn w:val="a"/>
    <w:link w:val="a6"/>
    <w:uiPriority w:val="99"/>
    <w:unhideWhenUsed/>
    <w:rsid w:val="000D58D9"/>
    <w:pPr>
      <w:tabs>
        <w:tab w:val="center" w:pos="4153"/>
        <w:tab w:val="right" w:pos="8306"/>
      </w:tabs>
      <w:snapToGrid w:val="0"/>
      <w:jc w:val="left"/>
    </w:pPr>
    <w:rPr>
      <w:sz w:val="18"/>
      <w:szCs w:val="18"/>
    </w:rPr>
  </w:style>
  <w:style w:type="character" w:customStyle="1" w:styleId="a6">
    <w:name w:val="页脚 字符"/>
    <w:basedOn w:val="a0"/>
    <w:link w:val="a5"/>
    <w:uiPriority w:val="99"/>
    <w:rsid w:val="000D58D9"/>
    <w:rPr>
      <w:sz w:val="18"/>
      <w:szCs w:val="18"/>
    </w:rPr>
  </w:style>
  <w:style w:type="table" w:styleId="a7">
    <w:name w:val="Table Grid"/>
    <w:basedOn w:val="a1"/>
    <w:qFormat/>
    <w:rsid w:val="000D58D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8">
    <w:name w:val="Balloon Text"/>
    <w:basedOn w:val="a"/>
    <w:link w:val="a9"/>
    <w:uiPriority w:val="99"/>
    <w:semiHidden/>
    <w:unhideWhenUsed/>
    <w:rsid w:val="00A84ADF"/>
    <w:rPr>
      <w:sz w:val="18"/>
      <w:szCs w:val="18"/>
    </w:rPr>
  </w:style>
  <w:style w:type="character" w:customStyle="1" w:styleId="a9">
    <w:name w:val="批注框文本 字符"/>
    <w:basedOn w:val="a0"/>
    <w:link w:val="a8"/>
    <w:uiPriority w:val="99"/>
    <w:semiHidden/>
    <w:rsid w:val="00A84ADF"/>
    <w:rPr>
      <w:sz w:val="18"/>
      <w:szCs w:val="18"/>
    </w:rPr>
  </w:style>
  <w:style w:type="table" w:customStyle="1" w:styleId="1">
    <w:name w:val="网格型1"/>
    <w:basedOn w:val="a1"/>
    <w:next w:val="a7"/>
    <w:uiPriority w:val="59"/>
    <w:rsid w:val="009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97276"/>
    <w:rPr>
      <w:color w:val="0000FF"/>
      <w:u w:val="single"/>
    </w:rPr>
  </w:style>
  <w:style w:type="character" w:styleId="ab">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c">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7"/>
    <w:uiPriority w:val="59"/>
    <w:qFormat/>
    <w:rsid w:val="00D217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59"/>
    <w:qFormat/>
    <w:rsid w:val="00C017B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59"/>
    <w:qFormat/>
    <w:rsid w:val="0054615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5162">
      <w:bodyDiv w:val="1"/>
      <w:marLeft w:val="0"/>
      <w:marRight w:val="0"/>
      <w:marTop w:val="0"/>
      <w:marBottom w:val="0"/>
      <w:divBdr>
        <w:top w:val="none" w:sz="0" w:space="0" w:color="auto"/>
        <w:left w:val="none" w:sz="0" w:space="0" w:color="auto"/>
        <w:bottom w:val="none" w:sz="0" w:space="0" w:color="auto"/>
        <w:right w:val="none" w:sz="0" w:space="0" w:color="auto"/>
      </w:divBdr>
    </w:div>
    <w:div w:id="234901646">
      <w:bodyDiv w:val="1"/>
      <w:marLeft w:val="0"/>
      <w:marRight w:val="0"/>
      <w:marTop w:val="0"/>
      <w:marBottom w:val="0"/>
      <w:divBdr>
        <w:top w:val="none" w:sz="0" w:space="0" w:color="auto"/>
        <w:left w:val="none" w:sz="0" w:space="0" w:color="auto"/>
        <w:bottom w:val="none" w:sz="0" w:space="0" w:color="auto"/>
        <w:right w:val="none" w:sz="0" w:space="0" w:color="auto"/>
      </w:divBdr>
    </w:div>
    <w:div w:id="247929782">
      <w:bodyDiv w:val="1"/>
      <w:marLeft w:val="0"/>
      <w:marRight w:val="0"/>
      <w:marTop w:val="0"/>
      <w:marBottom w:val="0"/>
      <w:divBdr>
        <w:top w:val="none" w:sz="0" w:space="0" w:color="auto"/>
        <w:left w:val="none" w:sz="0" w:space="0" w:color="auto"/>
        <w:bottom w:val="none" w:sz="0" w:space="0" w:color="auto"/>
        <w:right w:val="none" w:sz="0" w:space="0" w:color="auto"/>
      </w:divBdr>
    </w:div>
    <w:div w:id="573441441">
      <w:bodyDiv w:val="1"/>
      <w:marLeft w:val="0"/>
      <w:marRight w:val="0"/>
      <w:marTop w:val="0"/>
      <w:marBottom w:val="0"/>
      <w:divBdr>
        <w:top w:val="none" w:sz="0" w:space="0" w:color="auto"/>
        <w:left w:val="none" w:sz="0" w:space="0" w:color="auto"/>
        <w:bottom w:val="none" w:sz="0" w:space="0" w:color="auto"/>
        <w:right w:val="none" w:sz="0" w:space="0" w:color="auto"/>
      </w:divBdr>
    </w:div>
    <w:div w:id="641080937">
      <w:bodyDiv w:val="1"/>
      <w:marLeft w:val="0"/>
      <w:marRight w:val="0"/>
      <w:marTop w:val="0"/>
      <w:marBottom w:val="0"/>
      <w:divBdr>
        <w:top w:val="none" w:sz="0" w:space="0" w:color="auto"/>
        <w:left w:val="none" w:sz="0" w:space="0" w:color="auto"/>
        <w:bottom w:val="none" w:sz="0" w:space="0" w:color="auto"/>
        <w:right w:val="none" w:sz="0" w:space="0" w:color="auto"/>
      </w:divBdr>
      <w:divsChild>
        <w:div w:id="1911038249">
          <w:marLeft w:val="0"/>
          <w:marRight w:val="0"/>
          <w:marTop w:val="0"/>
          <w:marBottom w:val="0"/>
          <w:divBdr>
            <w:top w:val="none" w:sz="0" w:space="0" w:color="auto"/>
            <w:left w:val="none" w:sz="0" w:space="0" w:color="auto"/>
            <w:bottom w:val="none" w:sz="0" w:space="0" w:color="auto"/>
            <w:right w:val="none" w:sz="0" w:space="0" w:color="auto"/>
          </w:divBdr>
          <w:divsChild>
            <w:div w:id="1403599749">
              <w:marLeft w:val="0"/>
              <w:marRight w:val="0"/>
              <w:marTop w:val="0"/>
              <w:marBottom w:val="0"/>
              <w:divBdr>
                <w:top w:val="none" w:sz="0" w:space="0" w:color="auto"/>
                <w:left w:val="none" w:sz="0" w:space="0" w:color="auto"/>
                <w:bottom w:val="none" w:sz="0" w:space="0" w:color="auto"/>
                <w:right w:val="none" w:sz="0" w:space="0" w:color="auto"/>
              </w:divBdr>
              <w:divsChild>
                <w:div w:id="483357683">
                  <w:marLeft w:val="0"/>
                  <w:marRight w:val="0"/>
                  <w:marTop w:val="0"/>
                  <w:marBottom w:val="0"/>
                  <w:divBdr>
                    <w:top w:val="none" w:sz="0" w:space="0" w:color="auto"/>
                    <w:left w:val="none" w:sz="0" w:space="0" w:color="auto"/>
                    <w:bottom w:val="none" w:sz="0" w:space="0" w:color="auto"/>
                    <w:right w:val="none" w:sz="0" w:space="0" w:color="auto"/>
                  </w:divBdr>
                  <w:divsChild>
                    <w:div w:id="787429060">
                      <w:marLeft w:val="0"/>
                      <w:marRight w:val="0"/>
                      <w:marTop w:val="0"/>
                      <w:marBottom w:val="0"/>
                      <w:divBdr>
                        <w:top w:val="none" w:sz="0" w:space="0" w:color="auto"/>
                        <w:left w:val="none" w:sz="0" w:space="0" w:color="auto"/>
                        <w:bottom w:val="none" w:sz="0" w:space="0" w:color="auto"/>
                        <w:right w:val="none" w:sz="0" w:space="0" w:color="auto"/>
                      </w:divBdr>
                      <w:divsChild>
                        <w:div w:id="513305105">
                          <w:marLeft w:val="0"/>
                          <w:marRight w:val="0"/>
                          <w:marTop w:val="0"/>
                          <w:marBottom w:val="0"/>
                          <w:divBdr>
                            <w:top w:val="none" w:sz="0" w:space="0" w:color="auto"/>
                            <w:left w:val="none" w:sz="0" w:space="0" w:color="auto"/>
                            <w:bottom w:val="none" w:sz="0" w:space="0" w:color="auto"/>
                            <w:right w:val="none" w:sz="0" w:space="0" w:color="auto"/>
                          </w:divBdr>
                          <w:divsChild>
                            <w:div w:id="640382551">
                              <w:marLeft w:val="0"/>
                              <w:marRight w:val="0"/>
                              <w:marTop w:val="0"/>
                              <w:marBottom w:val="0"/>
                              <w:divBdr>
                                <w:top w:val="none" w:sz="0" w:space="0" w:color="auto"/>
                                <w:left w:val="none" w:sz="0" w:space="0" w:color="auto"/>
                                <w:bottom w:val="none" w:sz="0" w:space="0" w:color="auto"/>
                                <w:right w:val="none" w:sz="0" w:space="0" w:color="auto"/>
                              </w:divBdr>
                              <w:divsChild>
                                <w:div w:id="925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76840">
      <w:bodyDiv w:val="1"/>
      <w:marLeft w:val="0"/>
      <w:marRight w:val="0"/>
      <w:marTop w:val="0"/>
      <w:marBottom w:val="0"/>
      <w:divBdr>
        <w:top w:val="none" w:sz="0" w:space="0" w:color="auto"/>
        <w:left w:val="none" w:sz="0" w:space="0" w:color="auto"/>
        <w:bottom w:val="none" w:sz="0" w:space="0" w:color="auto"/>
        <w:right w:val="none" w:sz="0" w:space="0" w:color="auto"/>
      </w:divBdr>
    </w:div>
    <w:div w:id="762460761">
      <w:bodyDiv w:val="1"/>
      <w:marLeft w:val="0"/>
      <w:marRight w:val="0"/>
      <w:marTop w:val="0"/>
      <w:marBottom w:val="0"/>
      <w:divBdr>
        <w:top w:val="none" w:sz="0" w:space="0" w:color="auto"/>
        <w:left w:val="none" w:sz="0" w:space="0" w:color="auto"/>
        <w:bottom w:val="none" w:sz="0" w:space="0" w:color="auto"/>
        <w:right w:val="none" w:sz="0" w:space="0" w:color="auto"/>
      </w:divBdr>
    </w:div>
    <w:div w:id="906526392">
      <w:bodyDiv w:val="1"/>
      <w:marLeft w:val="0"/>
      <w:marRight w:val="0"/>
      <w:marTop w:val="0"/>
      <w:marBottom w:val="0"/>
      <w:divBdr>
        <w:top w:val="none" w:sz="0" w:space="0" w:color="auto"/>
        <w:left w:val="none" w:sz="0" w:space="0" w:color="auto"/>
        <w:bottom w:val="none" w:sz="0" w:space="0" w:color="auto"/>
        <w:right w:val="none" w:sz="0" w:space="0" w:color="auto"/>
      </w:divBdr>
    </w:div>
    <w:div w:id="958418906">
      <w:bodyDiv w:val="1"/>
      <w:marLeft w:val="0"/>
      <w:marRight w:val="0"/>
      <w:marTop w:val="0"/>
      <w:marBottom w:val="0"/>
      <w:divBdr>
        <w:top w:val="none" w:sz="0" w:space="0" w:color="auto"/>
        <w:left w:val="none" w:sz="0" w:space="0" w:color="auto"/>
        <w:bottom w:val="none" w:sz="0" w:space="0" w:color="auto"/>
        <w:right w:val="none" w:sz="0" w:space="0" w:color="auto"/>
      </w:divBdr>
    </w:div>
    <w:div w:id="1033648334">
      <w:bodyDiv w:val="1"/>
      <w:marLeft w:val="0"/>
      <w:marRight w:val="0"/>
      <w:marTop w:val="0"/>
      <w:marBottom w:val="0"/>
      <w:divBdr>
        <w:top w:val="none" w:sz="0" w:space="0" w:color="auto"/>
        <w:left w:val="none" w:sz="0" w:space="0" w:color="auto"/>
        <w:bottom w:val="none" w:sz="0" w:space="0" w:color="auto"/>
        <w:right w:val="none" w:sz="0" w:space="0" w:color="auto"/>
      </w:divBdr>
    </w:div>
    <w:div w:id="1401295878">
      <w:bodyDiv w:val="1"/>
      <w:marLeft w:val="0"/>
      <w:marRight w:val="0"/>
      <w:marTop w:val="0"/>
      <w:marBottom w:val="0"/>
      <w:divBdr>
        <w:top w:val="none" w:sz="0" w:space="0" w:color="auto"/>
        <w:left w:val="none" w:sz="0" w:space="0" w:color="auto"/>
        <w:bottom w:val="none" w:sz="0" w:space="0" w:color="auto"/>
        <w:right w:val="none" w:sz="0" w:space="0" w:color="auto"/>
      </w:divBdr>
      <w:divsChild>
        <w:div w:id="473909856">
          <w:marLeft w:val="0"/>
          <w:marRight w:val="0"/>
          <w:marTop w:val="0"/>
          <w:marBottom w:val="0"/>
          <w:divBdr>
            <w:top w:val="none" w:sz="0" w:space="0" w:color="auto"/>
            <w:left w:val="none" w:sz="0" w:space="0" w:color="auto"/>
            <w:bottom w:val="none" w:sz="0" w:space="0" w:color="auto"/>
            <w:right w:val="none" w:sz="0" w:space="0" w:color="auto"/>
          </w:divBdr>
          <w:divsChild>
            <w:div w:id="90202089">
              <w:marLeft w:val="0"/>
              <w:marRight w:val="0"/>
              <w:marTop w:val="0"/>
              <w:marBottom w:val="0"/>
              <w:divBdr>
                <w:top w:val="none" w:sz="0" w:space="0" w:color="auto"/>
                <w:left w:val="none" w:sz="0" w:space="0" w:color="auto"/>
                <w:bottom w:val="none" w:sz="0" w:space="0" w:color="auto"/>
                <w:right w:val="none" w:sz="0" w:space="0" w:color="auto"/>
              </w:divBdr>
              <w:divsChild>
                <w:div w:id="1943683700">
                  <w:marLeft w:val="0"/>
                  <w:marRight w:val="0"/>
                  <w:marTop w:val="0"/>
                  <w:marBottom w:val="0"/>
                  <w:divBdr>
                    <w:top w:val="none" w:sz="0" w:space="0" w:color="auto"/>
                    <w:left w:val="none" w:sz="0" w:space="0" w:color="auto"/>
                    <w:bottom w:val="none" w:sz="0" w:space="0" w:color="auto"/>
                    <w:right w:val="none" w:sz="0" w:space="0" w:color="auto"/>
                  </w:divBdr>
                  <w:divsChild>
                    <w:div w:id="863908497">
                      <w:marLeft w:val="0"/>
                      <w:marRight w:val="0"/>
                      <w:marTop w:val="0"/>
                      <w:marBottom w:val="0"/>
                      <w:divBdr>
                        <w:top w:val="none" w:sz="0" w:space="0" w:color="auto"/>
                        <w:left w:val="none" w:sz="0" w:space="0" w:color="auto"/>
                        <w:bottom w:val="none" w:sz="0" w:space="0" w:color="auto"/>
                        <w:right w:val="none" w:sz="0" w:space="0" w:color="auto"/>
                      </w:divBdr>
                      <w:divsChild>
                        <w:div w:id="290402619">
                          <w:marLeft w:val="0"/>
                          <w:marRight w:val="0"/>
                          <w:marTop w:val="0"/>
                          <w:marBottom w:val="0"/>
                          <w:divBdr>
                            <w:top w:val="none" w:sz="0" w:space="0" w:color="auto"/>
                            <w:left w:val="none" w:sz="0" w:space="0" w:color="auto"/>
                            <w:bottom w:val="none" w:sz="0" w:space="0" w:color="auto"/>
                            <w:right w:val="none" w:sz="0" w:space="0" w:color="auto"/>
                          </w:divBdr>
                          <w:divsChild>
                            <w:div w:id="119342194">
                              <w:marLeft w:val="0"/>
                              <w:marRight w:val="0"/>
                              <w:marTop w:val="0"/>
                              <w:marBottom w:val="0"/>
                              <w:divBdr>
                                <w:top w:val="none" w:sz="0" w:space="0" w:color="auto"/>
                                <w:left w:val="none" w:sz="0" w:space="0" w:color="auto"/>
                                <w:bottom w:val="none" w:sz="0" w:space="0" w:color="auto"/>
                                <w:right w:val="none" w:sz="0" w:space="0" w:color="auto"/>
                              </w:divBdr>
                              <w:divsChild>
                                <w:div w:id="1459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80633">
      <w:bodyDiv w:val="1"/>
      <w:marLeft w:val="0"/>
      <w:marRight w:val="0"/>
      <w:marTop w:val="0"/>
      <w:marBottom w:val="0"/>
      <w:divBdr>
        <w:top w:val="none" w:sz="0" w:space="0" w:color="auto"/>
        <w:left w:val="none" w:sz="0" w:space="0" w:color="auto"/>
        <w:bottom w:val="none" w:sz="0" w:space="0" w:color="auto"/>
        <w:right w:val="none" w:sz="0" w:space="0" w:color="auto"/>
      </w:divBdr>
    </w:div>
    <w:div w:id="18353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C5F6E-4A85-461D-8110-DDC13F5B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3312</TotalTime>
  <Pages>1</Pages>
  <Words>539</Words>
  <Characters>3075</Characters>
  <Application>Microsoft Office Word</Application>
  <DocSecurity>0</DocSecurity>
  <Lines>25</Lines>
  <Paragraphs>7</Paragraphs>
  <ScaleCrop>false</ScaleCrop>
  <Company>微软中国</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jzzy</cp:lastModifiedBy>
  <cp:revision>301</cp:revision>
  <dcterms:created xsi:type="dcterms:W3CDTF">2021-09-01T12:40:00Z</dcterms:created>
  <dcterms:modified xsi:type="dcterms:W3CDTF">2023-02-17T12:18:00Z</dcterms:modified>
</cp:coreProperties>
</file>