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52373D" w:rsidRPr="0052373D">
        <w:rPr>
          <w:rFonts w:ascii="宋体" w:eastAsia="宋体" w:hAnsi="宋体" w:cs="Times New Roman" w:hint="eastAsia"/>
          <w:b/>
          <w:color w:val="333333"/>
          <w:kern w:val="0"/>
          <w:sz w:val="32"/>
          <w:szCs w:val="32"/>
        </w:rPr>
        <w:t>2023消防灭火系统安装与调试</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r w:rsidR="00572909">
        <w:rPr>
          <w:rFonts w:ascii="宋体" w:eastAsia="宋体" w:hAnsi="宋体" w:cs="Times New Roman" w:hint="eastAsia"/>
          <w:b/>
          <w:color w:val="333333"/>
          <w:kern w:val="0"/>
          <w:sz w:val="32"/>
          <w:szCs w:val="32"/>
        </w:rPr>
        <w:t>（第二次）</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52373D" w:rsidP="009C5241">
      <w:pPr>
        <w:ind w:firstLineChars="200" w:firstLine="480"/>
        <w:jc w:val="left"/>
        <w:rPr>
          <w:rFonts w:ascii="宋体" w:eastAsia="宋体" w:hAnsi="宋体" w:cs="Times New Roman"/>
          <w:color w:val="333333"/>
          <w:kern w:val="0"/>
          <w:sz w:val="24"/>
          <w:szCs w:val="24"/>
        </w:rPr>
      </w:pPr>
      <w:r w:rsidRPr="0052373D">
        <w:rPr>
          <w:rFonts w:ascii="宋体" w:eastAsia="宋体" w:hAnsi="宋体" w:cs="Times New Roman" w:hint="eastAsia"/>
          <w:color w:val="333333"/>
          <w:kern w:val="0"/>
          <w:sz w:val="24"/>
          <w:szCs w:val="24"/>
        </w:rPr>
        <w:t>晋中职业技术学院2023消防灭火系统安装与调试采购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572909">
        <w:rPr>
          <w:rFonts w:ascii="宋体" w:eastAsia="宋体" w:hAnsi="宋体" w:cs="Times New Roman"/>
          <w:color w:val="333333"/>
          <w:kern w:val="0"/>
          <w:sz w:val="24"/>
          <w:szCs w:val="24"/>
        </w:rPr>
        <w:t>10</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101131">
        <w:rPr>
          <w:rFonts w:ascii="宋体" w:eastAsia="宋体" w:hAnsi="宋体" w:cs="Times New Roman"/>
          <w:color w:val="333333"/>
          <w:kern w:val="0"/>
          <w:sz w:val="24"/>
          <w:szCs w:val="24"/>
        </w:rPr>
        <w:t>71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2373D" w:rsidRPr="0052373D">
        <w:rPr>
          <w:rFonts w:ascii="宋体" w:eastAsia="宋体" w:hAnsi="宋体" w:cs="Times New Roman" w:hint="eastAsia"/>
          <w:color w:val="333333"/>
          <w:kern w:val="0"/>
          <w:sz w:val="24"/>
          <w:szCs w:val="24"/>
        </w:rPr>
        <w:t>晋中职业技术学院2023消防灭火系统安装与调试采购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101131">
        <w:rPr>
          <w:rFonts w:ascii="宋体" w:eastAsia="宋体" w:hAnsi="宋体" w:cs="Times New Roman"/>
          <w:color w:val="333333"/>
          <w:kern w:val="0"/>
          <w:sz w:val="24"/>
          <w:szCs w:val="24"/>
        </w:rPr>
        <w:t>9500</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0"/>
        <w:gridCol w:w="1520"/>
        <w:gridCol w:w="3040"/>
        <w:gridCol w:w="560"/>
        <w:gridCol w:w="560"/>
      </w:tblGrid>
      <w:tr w:rsidR="00101131" w:rsidTr="000E0F43">
        <w:trPr>
          <w:trHeight w:val="700"/>
        </w:trPr>
        <w:tc>
          <w:tcPr>
            <w:tcW w:w="560" w:type="dxa"/>
            <w:vAlign w:val="center"/>
          </w:tcPr>
          <w:p w:rsidR="00101131" w:rsidRDefault="00101131" w:rsidP="000E0F43">
            <w:pPr>
              <w:spacing w:line="540" w:lineRule="exact"/>
              <w:jc w:val="center"/>
            </w:pPr>
            <w:r>
              <w:rPr>
                <w:rFonts w:ascii="宋体" w:eastAsia="宋体" w:hAnsi="宋体" w:hint="eastAsia"/>
                <w:color w:val="000000"/>
                <w:sz w:val="18"/>
              </w:rPr>
              <w:t>序号</w:t>
            </w:r>
          </w:p>
        </w:tc>
        <w:tc>
          <w:tcPr>
            <w:tcW w:w="1520" w:type="dxa"/>
            <w:vAlign w:val="center"/>
          </w:tcPr>
          <w:p w:rsidR="00101131" w:rsidRDefault="00101131" w:rsidP="000E0F43">
            <w:pPr>
              <w:spacing w:line="240" w:lineRule="exact"/>
              <w:jc w:val="center"/>
            </w:pPr>
            <w:r>
              <w:rPr>
                <w:rFonts w:ascii="宋体" w:eastAsia="宋体" w:hAnsi="宋体" w:hint="eastAsia"/>
                <w:color w:val="000000"/>
                <w:sz w:val="18"/>
              </w:rPr>
              <w:t>名称</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品牌、规格、型号</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数量</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单位</w:t>
            </w:r>
          </w:p>
        </w:tc>
      </w:tr>
      <w:tr w:rsidR="00101131" w:rsidTr="000E0F43">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编码器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hint="eastAsia"/>
                <w:color w:val="000000"/>
                <w:sz w:val="14"/>
              </w:rPr>
              <w:t>2</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2</w:t>
            </w:r>
          </w:p>
        </w:tc>
        <w:tc>
          <w:tcPr>
            <w:tcW w:w="1520" w:type="dxa"/>
            <w:vAlign w:val="center"/>
          </w:tcPr>
          <w:p w:rsidR="00101131" w:rsidRDefault="00101131" w:rsidP="000E0F43">
            <w:pPr>
              <w:spacing w:line="210" w:lineRule="exact"/>
              <w:jc w:val="center"/>
            </w:pPr>
            <w:r>
              <w:rPr>
                <w:rFonts w:ascii="宋体" w:eastAsia="宋体" w:hAnsi="宋体" w:hint="eastAsia"/>
                <w:color w:val="000000"/>
                <w:sz w:val="18"/>
              </w:rPr>
              <w:t>变径弯头</w:t>
            </w:r>
          </w:p>
        </w:tc>
        <w:tc>
          <w:tcPr>
            <w:tcW w:w="3040" w:type="dxa"/>
            <w:vAlign w:val="center"/>
          </w:tcPr>
          <w:p w:rsidR="00101131" w:rsidRDefault="00101131" w:rsidP="000E0F43">
            <w:pPr>
              <w:spacing w:line="229"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电动套丝机</w:t>
            </w:r>
          </w:p>
        </w:tc>
        <w:tc>
          <w:tcPr>
            <w:tcW w:w="3040" w:type="dxa"/>
            <w:vAlign w:val="center"/>
          </w:tcPr>
          <w:p w:rsidR="00101131" w:rsidRDefault="00101131" w:rsidP="000E0F43">
            <w:pPr>
              <w:spacing w:line="270" w:lineRule="exact"/>
              <w:jc w:val="center"/>
            </w:pPr>
            <w:r>
              <w:rPr>
                <w:rFonts w:ascii="宋体" w:eastAsia="宋体" w:hAnsi="宋体" w:hint="eastAsia"/>
                <w:color w:val="000000"/>
                <w:sz w:val="18"/>
              </w:rPr>
              <w:t>虎王／2寸DN15-20220V／</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1</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(81)</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4</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10" w:lineRule="exact"/>
              <w:jc w:val="center"/>
            </w:pPr>
            <w:r>
              <w:rPr>
                <w:rFonts w:ascii="宋体" w:eastAsia="宋体" w:hAnsi="宋体" w:hint="eastAsia"/>
                <w:color w:val="000000"/>
                <w:sz w:val="18"/>
              </w:rPr>
              <w:t>//DN40//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rPr>
          <w:trHeight w:val="3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5</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//DN25//</w:t>
            </w:r>
          </w:p>
        </w:tc>
        <w:tc>
          <w:tcPr>
            <w:tcW w:w="560" w:type="dxa"/>
            <w:vAlign w:val="center"/>
          </w:tcPr>
          <w:p w:rsidR="00101131" w:rsidRDefault="00101131" w:rsidP="000E0F43">
            <w:pPr>
              <w:spacing w:line="270" w:lineRule="exact"/>
              <w:jc w:val="center"/>
            </w:pPr>
            <w:r>
              <w:rPr>
                <w:rFonts w:ascii="宋体" w:eastAsia="宋体" w:hAnsi="宋体" w:hint="eastAsia"/>
                <w:color w:val="000000"/>
                <w:sz w:val="18"/>
              </w:rPr>
              <w:t>30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镀锌弯头</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 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8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7</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端子排</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德力西／／／／</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4</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8</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感温探测器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北大青岛／111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感烟探测器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10</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隔离模块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管错</w:t>
            </w:r>
          </w:p>
        </w:tc>
        <w:tc>
          <w:tcPr>
            <w:tcW w:w="3040" w:type="dxa"/>
            <w:vAlign w:val="center"/>
          </w:tcPr>
          <w:p w:rsidR="00101131" w:rsidRDefault="00101131" w:rsidP="000E0F43">
            <w:pPr>
              <w:spacing w:line="240" w:lineRule="exact"/>
              <w:jc w:val="center"/>
            </w:pPr>
            <w:r>
              <w:rPr>
                <w:rFonts w:ascii="宋体" w:eastAsia="宋体" w:hAnsi="宋体" w:hint="eastAsia"/>
                <w:color w:val="000000"/>
                <w:sz w:val="18"/>
              </w:rPr>
              <w:t>绿林／开口70mm18寸／</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12</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号码管</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／／35-4mm（0-9各100粒）／／</w:t>
            </w:r>
          </w:p>
        </w:tc>
        <w:tc>
          <w:tcPr>
            <w:tcW w:w="560" w:type="dxa"/>
            <w:vAlign w:val="center"/>
          </w:tcPr>
          <w:p w:rsidR="00101131" w:rsidRDefault="00101131" w:rsidP="000E0F43">
            <w:pPr>
              <w:spacing w:line="260" w:lineRule="exact"/>
              <w:jc w:val="center"/>
            </w:pPr>
            <w:r>
              <w:rPr>
                <w:rFonts w:ascii="宋体" w:eastAsia="宋体" w:hAnsi="宋体"/>
                <w:color w:val="000000"/>
                <w:sz w:val="18"/>
              </w:rPr>
              <w:t>1000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粒</w:t>
            </w:r>
          </w:p>
        </w:tc>
      </w:tr>
      <w:tr w:rsidR="00101131" w:rsidTr="000E0F43">
        <w:trPr>
          <w:trHeight w:val="440"/>
        </w:trPr>
        <w:tc>
          <w:tcPr>
            <w:tcW w:w="560" w:type="dxa"/>
            <w:vAlign w:val="center"/>
          </w:tcPr>
          <w:p w:rsidR="00101131" w:rsidRDefault="00101131" w:rsidP="000E0F43">
            <w:pPr>
              <w:spacing w:line="270" w:lineRule="exact"/>
              <w:jc w:val="center"/>
            </w:pPr>
            <w:r>
              <w:rPr>
                <w:rFonts w:ascii="宋体" w:eastAsia="宋体" w:hAnsi="宋体" w:hint="eastAsia"/>
                <w:color w:val="000000"/>
                <w:sz w:val="18"/>
              </w:rPr>
              <w:t>13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节流器</w:t>
            </w:r>
          </w:p>
        </w:tc>
        <w:tc>
          <w:tcPr>
            <w:tcW w:w="3040" w:type="dxa"/>
            <w:vAlign w:val="center"/>
          </w:tcPr>
          <w:p w:rsidR="00101131" w:rsidRDefault="00101131" w:rsidP="000E0F43">
            <w:pPr>
              <w:spacing w:line="252"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lastRenderedPageBreak/>
              <w:t>14</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声光报警器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(81)</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15</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湿式报警阀组</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／／DN1001.6兆帕／／</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207" w:lineRule="exact"/>
              <w:jc w:val="center"/>
            </w:pPr>
            <w:r>
              <w:rPr>
                <w:rFonts w:ascii="宋体" w:eastAsia="宋体" w:hAnsi="宋体" w:hint="eastAsia"/>
                <w:color w:val="000000"/>
                <w:sz w:val="18"/>
              </w:rPr>
              <w:t>组</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16</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手动报警按钮</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17</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输出模块</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18</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19</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输入输出模块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color w:val="000000"/>
                <w:sz w:val="12"/>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98" w:lineRule="exact"/>
              <w:jc w:val="cente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铜y型过滤</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J/DN20/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1</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铜球阀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//INO//</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2</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钢球阀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(81)</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3</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万用表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德力四川</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4</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消防服</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／02款消防五件套大码（180）薄款／／</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套</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w:t>
            </w:r>
            <w:r>
              <w:rPr>
                <w:rFonts w:ascii="宋体" w:eastAsia="宋体" w:hAnsi="宋体"/>
                <w:color w:val="000000"/>
                <w:sz w:val="18"/>
              </w:rPr>
              <w:t>5</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消防三通上部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26</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消防三通下部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27</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消防延时器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28</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压力开关</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//DN2017</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29</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正三通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30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中小三通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5729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572909">
        <w:rPr>
          <w:rFonts w:ascii="宋体" w:eastAsia="宋体" w:hAnsi="宋体" w:cs="Times New Roman"/>
          <w:color w:val="333333"/>
          <w:kern w:val="0"/>
          <w:sz w:val="24"/>
          <w:szCs w:val="24"/>
        </w:rPr>
        <w:t>5</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572909">
        <w:rPr>
          <w:rFonts w:ascii="宋体" w:eastAsia="宋体" w:hAnsi="宋体" w:cs="Times New Roman"/>
          <w:color w:val="333333"/>
          <w:kern w:val="0"/>
          <w:sz w:val="24"/>
          <w:szCs w:val="24"/>
        </w:rPr>
        <w:t>7</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572909">
        <w:rPr>
          <w:rFonts w:ascii="宋体" w:eastAsia="宋体" w:hAnsi="宋体" w:cs="Times New Roman"/>
          <w:color w:val="333333"/>
          <w:kern w:val="0"/>
          <w:sz w:val="24"/>
          <w:szCs w:val="24"/>
        </w:rPr>
        <w:t>10</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572909">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EC3009"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带样品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101131">
        <w:rPr>
          <w:rFonts w:ascii="宋体" w:eastAsia="宋体" w:hAnsi="宋体" w:cs="Times New Roman" w:hint="eastAsia"/>
          <w:color w:val="333333"/>
          <w:kern w:val="0"/>
          <w:sz w:val="24"/>
          <w:szCs w:val="24"/>
        </w:rPr>
        <w:t>刘</w:t>
      </w:r>
      <w:r>
        <w:rPr>
          <w:rFonts w:ascii="宋体" w:eastAsia="宋体" w:hAnsi="宋体" w:cs="Times New Roman" w:hint="eastAsia"/>
          <w:color w:val="333333"/>
          <w:kern w:val="0"/>
          <w:sz w:val="24"/>
          <w:szCs w:val="24"/>
        </w:rPr>
        <w:t>老师   电话：</w:t>
      </w:r>
      <w:r w:rsidR="00974021">
        <w:rPr>
          <w:rFonts w:ascii="宋体" w:eastAsia="宋体" w:hAnsi="宋体" w:cs="Times New Roman"/>
          <w:color w:val="333333"/>
          <w:kern w:val="0"/>
          <w:sz w:val="24"/>
          <w:szCs w:val="24"/>
        </w:rPr>
        <w:t>15835430129</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12" w:rsidRDefault="009E2912" w:rsidP="00BB6A43">
      <w:r>
        <w:separator/>
      </w:r>
    </w:p>
  </w:endnote>
  <w:endnote w:type="continuationSeparator" w:id="0">
    <w:p w:rsidR="009E2912" w:rsidRDefault="009E2912"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12" w:rsidRDefault="009E2912" w:rsidP="00BB6A43">
      <w:r>
        <w:separator/>
      </w:r>
    </w:p>
  </w:footnote>
  <w:footnote w:type="continuationSeparator" w:id="0">
    <w:p w:rsidR="009E2912" w:rsidRDefault="009E2912"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6F3E"/>
    <w:rsid w:val="000B4662"/>
    <w:rsid w:val="000C1401"/>
    <w:rsid w:val="000D4F3F"/>
    <w:rsid w:val="000F7B36"/>
    <w:rsid w:val="00101131"/>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72909"/>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021"/>
    <w:rsid w:val="009744FB"/>
    <w:rsid w:val="00981B62"/>
    <w:rsid w:val="00995ADA"/>
    <w:rsid w:val="009C3138"/>
    <w:rsid w:val="009E0D1E"/>
    <w:rsid w:val="009E2912"/>
    <w:rsid w:val="00A02FCC"/>
    <w:rsid w:val="00A13231"/>
    <w:rsid w:val="00A36D68"/>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27323"/>
    <w:rsid w:val="00E42660"/>
    <w:rsid w:val="00E56BDE"/>
    <w:rsid w:val="00E9603A"/>
    <w:rsid w:val="00EA23DD"/>
    <w:rsid w:val="00EC0635"/>
    <w:rsid w:val="00EC3009"/>
    <w:rsid w:val="00EC5946"/>
    <w:rsid w:val="00F0042F"/>
    <w:rsid w:val="00F0103D"/>
    <w:rsid w:val="00F022F1"/>
    <w:rsid w:val="00F02A18"/>
    <w:rsid w:val="00F04453"/>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D76A"/>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55</cp:revision>
  <dcterms:created xsi:type="dcterms:W3CDTF">2023-03-22T07:17:00Z</dcterms:created>
  <dcterms:modified xsi:type="dcterms:W3CDTF">2023-07-05T04:04:00Z</dcterms:modified>
</cp:coreProperties>
</file>