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EA6EB1">
        <w:rPr>
          <w:rFonts w:ascii="宋体" w:eastAsia="宋体" w:hAnsi="宋体" w:cs="Times New Roman" w:hint="eastAsia"/>
          <w:b/>
          <w:color w:val="333333"/>
          <w:kern w:val="0"/>
          <w:sz w:val="32"/>
          <w:szCs w:val="32"/>
        </w:rPr>
        <w:t>继续教育学院8月宿舍区用品</w:t>
      </w:r>
      <w:r w:rsidR="00907312">
        <w:rPr>
          <w:rFonts w:ascii="宋体" w:eastAsia="宋体" w:hAnsi="宋体" w:cs="Times New Roman" w:hint="eastAsia"/>
          <w:b/>
          <w:color w:val="333333"/>
          <w:kern w:val="0"/>
          <w:sz w:val="32"/>
          <w:szCs w:val="32"/>
        </w:rPr>
        <w:t>2</w:t>
      </w:r>
      <w:r w:rsidR="00AD56DB">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EA6EB1" w:rsidP="009C5241">
      <w:pPr>
        <w:ind w:firstLineChars="200" w:firstLine="480"/>
        <w:jc w:val="left"/>
        <w:rPr>
          <w:rFonts w:ascii="宋体" w:eastAsia="宋体" w:hAnsi="宋体" w:cs="Times New Roman"/>
          <w:color w:val="333333"/>
          <w:kern w:val="0"/>
          <w:sz w:val="24"/>
          <w:szCs w:val="24"/>
        </w:rPr>
      </w:pPr>
      <w:r w:rsidRPr="00EA6EB1">
        <w:rPr>
          <w:rFonts w:ascii="宋体" w:eastAsia="宋体" w:hAnsi="宋体" w:cs="Times New Roman" w:hint="eastAsia"/>
          <w:color w:val="333333"/>
          <w:kern w:val="0"/>
          <w:sz w:val="24"/>
          <w:szCs w:val="24"/>
        </w:rPr>
        <w:t>晋中职业技术学院继续教育学院8月宿舍区用品</w:t>
      </w:r>
      <w:r w:rsidR="00907312">
        <w:rPr>
          <w:rFonts w:ascii="宋体" w:eastAsia="宋体" w:hAnsi="宋体" w:cs="Times New Roman" w:hint="eastAsia"/>
          <w:color w:val="333333"/>
          <w:kern w:val="0"/>
          <w:sz w:val="24"/>
          <w:szCs w:val="24"/>
        </w:rPr>
        <w:t>2</w:t>
      </w:r>
      <w:r w:rsidRPr="00EA6EB1">
        <w:rPr>
          <w:rFonts w:ascii="宋体" w:eastAsia="宋体" w:hAnsi="宋体" w:cs="Times New Roman" w:hint="eastAsia"/>
          <w:color w:val="333333"/>
          <w:kern w:val="0"/>
          <w:sz w:val="24"/>
          <w:szCs w:val="24"/>
        </w:rPr>
        <w:t>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237CA9">
        <w:rPr>
          <w:rFonts w:ascii="宋体" w:eastAsia="宋体" w:hAnsi="宋体" w:cs="Times New Roman" w:hint="eastAsia"/>
          <w:color w:val="333333"/>
          <w:kern w:val="0"/>
          <w:sz w:val="24"/>
          <w:szCs w:val="24"/>
          <w:highlight w:val="yellow"/>
        </w:rPr>
        <w:t>2023年</w:t>
      </w:r>
      <w:r w:rsidR="00793CA3" w:rsidRPr="00237CA9">
        <w:rPr>
          <w:rFonts w:ascii="宋体" w:eastAsia="宋体" w:hAnsi="宋体" w:cs="Times New Roman"/>
          <w:color w:val="333333"/>
          <w:kern w:val="0"/>
          <w:sz w:val="24"/>
          <w:szCs w:val="24"/>
          <w:highlight w:val="yellow"/>
        </w:rPr>
        <w:t>8</w:t>
      </w:r>
      <w:r w:rsidR="007E25BA" w:rsidRPr="00237CA9">
        <w:rPr>
          <w:rFonts w:ascii="宋体" w:eastAsia="宋体" w:hAnsi="宋体" w:cs="Times New Roman" w:hint="eastAsia"/>
          <w:color w:val="333333"/>
          <w:kern w:val="0"/>
          <w:sz w:val="24"/>
          <w:szCs w:val="24"/>
          <w:highlight w:val="yellow"/>
        </w:rPr>
        <w:t>月</w:t>
      </w:r>
      <w:r w:rsidR="00237CA9" w:rsidRPr="00237CA9">
        <w:rPr>
          <w:rFonts w:ascii="宋体" w:eastAsia="宋体" w:hAnsi="宋体" w:cs="Times New Roman"/>
          <w:color w:val="333333"/>
          <w:kern w:val="0"/>
          <w:sz w:val="24"/>
          <w:szCs w:val="24"/>
          <w:highlight w:val="yellow"/>
        </w:rPr>
        <w:t>20</w:t>
      </w:r>
      <w:r w:rsidR="007E25BA" w:rsidRPr="00237CA9">
        <w:rPr>
          <w:rFonts w:ascii="宋体" w:eastAsia="宋体" w:hAnsi="宋体" w:cs="Times New Roman" w:hint="eastAsia"/>
          <w:color w:val="333333"/>
          <w:kern w:val="0"/>
          <w:sz w:val="24"/>
          <w:szCs w:val="24"/>
          <w:highlight w:val="yellow"/>
        </w:rPr>
        <w:t>日</w:t>
      </w:r>
      <w:r w:rsidR="007E25BA" w:rsidRPr="00237CA9">
        <w:rPr>
          <w:rFonts w:ascii="宋体" w:eastAsia="宋体" w:hAnsi="宋体" w:cs="Times New Roman"/>
          <w:color w:val="333333"/>
          <w:kern w:val="0"/>
          <w:sz w:val="24"/>
          <w:szCs w:val="24"/>
          <w:highlight w:val="yellow"/>
        </w:rPr>
        <w:t>9</w:t>
      </w:r>
      <w:r w:rsidR="007E25BA" w:rsidRPr="00237CA9">
        <w:rPr>
          <w:rFonts w:ascii="宋体" w:eastAsia="宋体" w:hAnsi="宋体" w:cs="Times New Roman" w:hint="eastAsia"/>
          <w:color w:val="333333"/>
          <w:kern w:val="0"/>
          <w:sz w:val="24"/>
          <w:szCs w:val="24"/>
          <w:highlight w:val="yellow"/>
        </w:rPr>
        <w:t>点</w:t>
      </w:r>
      <w:r w:rsidR="007E25BA" w:rsidRPr="00237CA9">
        <w:rPr>
          <w:rFonts w:ascii="宋体" w:eastAsia="宋体" w:hAnsi="宋体" w:cs="Times New Roman"/>
          <w:color w:val="333333"/>
          <w:kern w:val="0"/>
          <w:sz w:val="24"/>
          <w:szCs w:val="24"/>
          <w:highlight w:val="yellow"/>
        </w:rPr>
        <w:t>0</w:t>
      </w:r>
      <w:r w:rsidR="007E25BA" w:rsidRPr="00237CA9">
        <w:rPr>
          <w:rFonts w:ascii="宋体" w:eastAsia="宋体" w:hAnsi="宋体" w:cs="Times New Roman" w:hint="eastAsia"/>
          <w:color w:val="333333"/>
          <w:kern w:val="0"/>
          <w:sz w:val="24"/>
          <w:szCs w:val="24"/>
          <w:highlight w:val="yellow"/>
        </w:rPr>
        <w:t>0分（</w:t>
      </w:r>
      <w:bookmarkStart w:id="0" w:name="_GoBack"/>
      <w:bookmarkEnd w:id="0"/>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EA6EB1">
        <w:rPr>
          <w:rFonts w:ascii="宋体" w:eastAsia="宋体" w:hAnsi="宋体" w:cs="Times New Roman"/>
          <w:color w:val="333333"/>
          <w:kern w:val="0"/>
          <w:sz w:val="24"/>
          <w:szCs w:val="24"/>
        </w:rPr>
        <w:t>32</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EA6EB1" w:rsidRPr="00EA6EB1">
        <w:rPr>
          <w:rFonts w:ascii="宋体" w:eastAsia="宋体" w:hAnsi="宋体" w:cs="Times New Roman" w:hint="eastAsia"/>
          <w:color w:val="333333"/>
          <w:kern w:val="0"/>
          <w:sz w:val="24"/>
          <w:szCs w:val="24"/>
        </w:rPr>
        <w:t>晋中职业技术学院继续教育学院8月宿舍区用品</w:t>
      </w:r>
      <w:r w:rsidR="00907312">
        <w:rPr>
          <w:rFonts w:ascii="宋体" w:eastAsia="宋体" w:hAnsi="宋体" w:cs="Times New Roman" w:hint="eastAsia"/>
          <w:color w:val="333333"/>
          <w:kern w:val="0"/>
          <w:sz w:val="24"/>
          <w:szCs w:val="24"/>
        </w:rPr>
        <w:t>2</w:t>
      </w:r>
      <w:r w:rsidR="00EA6EB1" w:rsidRPr="00EA6EB1">
        <w:rPr>
          <w:rFonts w:ascii="宋体" w:eastAsia="宋体" w:hAnsi="宋体" w:cs="Times New Roman" w:hint="eastAsia"/>
          <w:color w:val="333333"/>
          <w:kern w:val="0"/>
          <w:sz w:val="24"/>
          <w:szCs w:val="24"/>
        </w:rPr>
        <w:t>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545933">
        <w:rPr>
          <w:rFonts w:ascii="宋体" w:eastAsia="宋体" w:hAnsi="宋体" w:cs="Times New Roman" w:hint="eastAsia"/>
          <w:color w:val="333333"/>
          <w:kern w:val="0"/>
          <w:sz w:val="24"/>
          <w:szCs w:val="24"/>
        </w:rPr>
        <w:t>包一：</w:t>
      </w:r>
      <w:r w:rsidR="00907312">
        <w:rPr>
          <w:rFonts w:ascii="宋体" w:eastAsia="宋体" w:hAnsi="宋体" w:cs="Times New Roman"/>
          <w:color w:val="333333"/>
          <w:kern w:val="0"/>
          <w:sz w:val="24"/>
          <w:szCs w:val="24"/>
        </w:rPr>
        <w:t>36798</w:t>
      </w:r>
      <w:r w:rsidR="00052E69">
        <w:rPr>
          <w:rFonts w:ascii="宋体" w:eastAsia="宋体" w:hAnsi="宋体" w:cs="Times New Roman" w:hint="eastAsia"/>
          <w:color w:val="333333"/>
          <w:kern w:val="0"/>
          <w:sz w:val="24"/>
          <w:szCs w:val="24"/>
        </w:rPr>
        <w:t>元</w:t>
      </w:r>
      <w:r w:rsidR="00907312">
        <w:rPr>
          <w:rFonts w:ascii="宋体" w:eastAsia="宋体" w:hAnsi="宋体" w:cs="Times New Roman" w:hint="eastAsia"/>
          <w:color w:val="333333"/>
          <w:kern w:val="0"/>
          <w:sz w:val="24"/>
          <w:szCs w:val="24"/>
        </w:rPr>
        <w:t>；包二：3</w:t>
      </w:r>
      <w:r w:rsidR="00907312">
        <w:rPr>
          <w:rFonts w:ascii="宋体" w:eastAsia="宋体" w:hAnsi="宋体" w:cs="Times New Roman"/>
          <w:color w:val="333333"/>
          <w:kern w:val="0"/>
          <w:sz w:val="24"/>
          <w:szCs w:val="24"/>
        </w:rPr>
        <w:t>420</w:t>
      </w:r>
      <w:r w:rsidR="00907312">
        <w:rPr>
          <w:rFonts w:ascii="宋体" w:eastAsia="宋体" w:hAnsi="宋体" w:cs="Times New Roman" w:hint="eastAsia"/>
          <w:color w:val="333333"/>
          <w:kern w:val="0"/>
          <w:sz w:val="24"/>
          <w:szCs w:val="24"/>
        </w:rPr>
        <w:t>元；包三：7</w:t>
      </w:r>
      <w:r w:rsidR="00907312">
        <w:rPr>
          <w:rFonts w:ascii="宋体" w:eastAsia="宋体" w:hAnsi="宋体" w:cs="Times New Roman"/>
          <w:color w:val="333333"/>
          <w:kern w:val="0"/>
          <w:sz w:val="24"/>
          <w:szCs w:val="24"/>
        </w:rPr>
        <w:t>9620</w:t>
      </w:r>
      <w:r w:rsidR="00907312">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45472E">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4"/>
        <w:gridCol w:w="1418"/>
        <w:gridCol w:w="4274"/>
        <w:gridCol w:w="1103"/>
        <w:gridCol w:w="797"/>
      </w:tblGrid>
      <w:tr w:rsidR="00545933" w:rsidRPr="00FC5E83" w:rsidTr="00907312">
        <w:trPr>
          <w:trHeight w:val="486"/>
        </w:trPr>
        <w:tc>
          <w:tcPr>
            <w:tcW w:w="694" w:type="dxa"/>
          </w:tcPr>
          <w:p w:rsidR="00545933" w:rsidRPr="00FC5E83" w:rsidRDefault="00545933" w:rsidP="00A24361">
            <w:pPr>
              <w:spacing w:line="420" w:lineRule="exact"/>
              <w:jc w:val="center"/>
              <w:rPr>
                <w:rFonts w:ascii="宋体" w:eastAsia="宋体" w:hAnsi="宋体"/>
                <w:color w:val="000000"/>
                <w:sz w:val="15"/>
                <w:szCs w:val="15"/>
              </w:rPr>
            </w:pPr>
            <w:r>
              <w:rPr>
                <w:rFonts w:ascii="宋体" w:eastAsia="宋体" w:hAnsi="宋体" w:hint="eastAsia"/>
                <w:color w:val="000000"/>
                <w:sz w:val="15"/>
                <w:szCs w:val="15"/>
              </w:rPr>
              <w:t>序号</w:t>
            </w:r>
          </w:p>
        </w:tc>
        <w:tc>
          <w:tcPr>
            <w:tcW w:w="1418" w:type="dxa"/>
            <w:vAlign w:val="center"/>
          </w:tcPr>
          <w:p w:rsidR="00545933" w:rsidRPr="00FC5E83" w:rsidRDefault="00545933" w:rsidP="00A24361">
            <w:pPr>
              <w:spacing w:line="420" w:lineRule="exact"/>
              <w:jc w:val="center"/>
              <w:rPr>
                <w:sz w:val="15"/>
                <w:szCs w:val="15"/>
              </w:rPr>
            </w:pPr>
            <w:r w:rsidRPr="00FC5E83">
              <w:rPr>
                <w:rFonts w:ascii="宋体" w:eastAsia="宋体" w:hAnsi="宋体" w:hint="eastAsia"/>
                <w:color w:val="000000"/>
                <w:sz w:val="15"/>
                <w:szCs w:val="15"/>
              </w:rPr>
              <w:t>名称</w:t>
            </w:r>
          </w:p>
        </w:tc>
        <w:tc>
          <w:tcPr>
            <w:tcW w:w="4274" w:type="dxa"/>
            <w:vAlign w:val="center"/>
          </w:tcPr>
          <w:p w:rsidR="00545933" w:rsidRPr="00FC5E83" w:rsidRDefault="00545933" w:rsidP="00A24361">
            <w:pPr>
              <w:spacing w:line="427" w:lineRule="exact"/>
              <w:jc w:val="center"/>
              <w:rPr>
                <w:sz w:val="15"/>
                <w:szCs w:val="15"/>
              </w:rPr>
            </w:pPr>
            <w:r w:rsidRPr="00FC5E83">
              <w:rPr>
                <w:rFonts w:ascii="宋体" w:eastAsia="宋体" w:hAnsi="宋体" w:hint="eastAsia"/>
                <w:color w:val="000000"/>
                <w:sz w:val="15"/>
                <w:szCs w:val="15"/>
              </w:rPr>
              <w:t>品牌、规格、型号</w:t>
            </w:r>
          </w:p>
        </w:tc>
        <w:tc>
          <w:tcPr>
            <w:tcW w:w="1103" w:type="dxa"/>
            <w:vAlign w:val="center"/>
          </w:tcPr>
          <w:p w:rsidR="00545933" w:rsidRPr="00FC5E83" w:rsidRDefault="00545933" w:rsidP="00A24361">
            <w:pPr>
              <w:spacing w:line="406" w:lineRule="exact"/>
              <w:jc w:val="center"/>
              <w:rPr>
                <w:sz w:val="15"/>
                <w:szCs w:val="15"/>
              </w:rPr>
            </w:pPr>
            <w:r w:rsidRPr="00FC5E83">
              <w:rPr>
                <w:rFonts w:ascii="宋体" w:eastAsia="宋体" w:hAnsi="宋体" w:hint="eastAsia"/>
                <w:color w:val="000000"/>
                <w:sz w:val="15"/>
                <w:szCs w:val="15"/>
              </w:rPr>
              <w:t>单位</w:t>
            </w:r>
          </w:p>
        </w:tc>
        <w:tc>
          <w:tcPr>
            <w:tcW w:w="797" w:type="dxa"/>
            <w:vAlign w:val="center"/>
          </w:tcPr>
          <w:p w:rsidR="00545933" w:rsidRPr="00FC5E83" w:rsidRDefault="00545933" w:rsidP="00A24361">
            <w:pPr>
              <w:spacing w:line="427" w:lineRule="exact"/>
              <w:ind w:left="220"/>
              <w:jc w:val="right"/>
              <w:rPr>
                <w:sz w:val="15"/>
                <w:szCs w:val="15"/>
              </w:rPr>
            </w:pPr>
            <w:r w:rsidRPr="00FC5E83">
              <w:rPr>
                <w:rFonts w:ascii="宋体" w:eastAsia="宋体" w:hAnsi="宋体" w:hint="eastAsia"/>
                <w:color w:val="000000"/>
                <w:sz w:val="15"/>
                <w:szCs w:val="15"/>
              </w:rPr>
              <w:t>数量</w:t>
            </w:r>
          </w:p>
        </w:tc>
      </w:tr>
      <w:tr w:rsidR="00545933" w:rsidRPr="00FC5E83" w:rsidTr="00907312">
        <w:trPr>
          <w:trHeight w:val="486"/>
        </w:trPr>
        <w:tc>
          <w:tcPr>
            <w:tcW w:w="694" w:type="dxa"/>
          </w:tcPr>
          <w:p w:rsidR="00545933" w:rsidRPr="00545933" w:rsidRDefault="00545933" w:rsidP="00545933">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t>1</w:t>
            </w:r>
            <w:r w:rsidR="00907312">
              <w:rPr>
                <w:rFonts w:ascii="宋体" w:eastAsia="宋体" w:hAnsi="宋体" w:hint="eastAsia"/>
                <w:color w:val="000000"/>
                <w:sz w:val="15"/>
                <w:szCs w:val="15"/>
              </w:rPr>
              <w:t>（包一带样品）</w:t>
            </w:r>
          </w:p>
        </w:tc>
        <w:tc>
          <w:tcPr>
            <w:tcW w:w="1418" w:type="dxa"/>
            <w:vAlign w:val="center"/>
          </w:tcPr>
          <w:p w:rsidR="00545933" w:rsidRPr="00545933" w:rsidRDefault="00545933" w:rsidP="00545933">
            <w:pPr>
              <w:spacing w:line="700" w:lineRule="exact"/>
              <w:jc w:val="center"/>
              <w:rPr>
                <w:rFonts w:ascii="宋体" w:eastAsia="宋体" w:hAnsi="宋体"/>
                <w:color w:val="000000"/>
                <w:sz w:val="15"/>
                <w:szCs w:val="15"/>
              </w:rPr>
            </w:pPr>
            <w:r w:rsidRPr="00545933">
              <w:rPr>
                <w:rFonts w:ascii="宋体" w:eastAsia="宋体" w:hAnsi="宋体" w:hint="eastAsia"/>
                <w:color w:val="000000"/>
                <w:sz w:val="15"/>
                <w:szCs w:val="15"/>
              </w:rPr>
              <w:t>洗漱用品10件套</w:t>
            </w:r>
          </w:p>
        </w:tc>
        <w:tc>
          <w:tcPr>
            <w:tcW w:w="4274" w:type="dxa"/>
            <w:vAlign w:val="center"/>
          </w:tcPr>
          <w:p w:rsidR="00545933" w:rsidRPr="00545933" w:rsidRDefault="00545933" w:rsidP="00545933">
            <w:pPr>
              <w:spacing w:line="760" w:lineRule="exact"/>
              <w:jc w:val="center"/>
              <w:rPr>
                <w:rFonts w:ascii="宋体" w:eastAsia="宋体" w:hAnsi="宋体"/>
                <w:color w:val="000000"/>
                <w:sz w:val="15"/>
                <w:szCs w:val="15"/>
              </w:rPr>
            </w:pPr>
            <w:r w:rsidRPr="00545933">
              <w:rPr>
                <w:rFonts w:ascii="宋体" w:eastAsia="宋体" w:hAnsi="宋体" w:hint="eastAsia"/>
                <w:color w:val="000000"/>
                <w:sz w:val="15"/>
                <w:szCs w:val="15"/>
              </w:rPr>
              <w:t>洗漱包套包福聚泉舒康手提包，謦兰碟嘉泰安康毛巾，清扬洗发露100毫升，时尚梳子塑料，100毫升舒肤佳沐浴露，佳洁士牙膏90克，牙歌贝诺系列牙刷，新肤王兰盒装香皀106克，大号嘉牙牙具杯，佳洁搓澡巾</w:t>
            </w:r>
          </w:p>
        </w:tc>
        <w:tc>
          <w:tcPr>
            <w:tcW w:w="1103" w:type="dxa"/>
            <w:vAlign w:val="center"/>
          </w:tcPr>
          <w:p w:rsidR="00545933" w:rsidRPr="00545933" w:rsidRDefault="00545933" w:rsidP="00545933">
            <w:pPr>
              <w:spacing w:line="540" w:lineRule="exact"/>
              <w:jc w:val="center"/>
              <w:rPr>
                <w:rFonts w:ascii="宋体" w:eastAsia="宋体" w:hAnsi="宋体"/>
                <w:color w:val="000000"/>
                <w:sz w:val="15"/>
                <w:szCs w:val="15"/>
              </w:rPr>
            </w:pPr>
            <w:r>
              <w:rPr>
                <w:rFonts w:ascii="宋体" w:eastAsia="宋体" w:hAnsi="宋体" w:hint="eastAsia"/>
                <w:color w:val="000000"/>
                <w:sz w:val="15"/>
                <w:szCs w:val="15"/>
              </w:rPr>
              <w:t>套</w:t>
            </w:r>
          </w:p>
        </w:tc>
        <w:tc>
          <w:tcPr>
            <w:tcW w:w="797" w:type="dxa"/>
            <w:vAlign w:val="center"/>
          </w:tcPr>
          <w:p w:rsidR="00545933" w:rsidRPr="00FC5E83" w:rsidRDefault="00545933" w:rsidP="00545933">
            <w:pPr>
              <w:spacing w:line="427" w:lineRule="exact"/>
              <w:ind w:left="220"/>
              <w:jc w:val="right"/>
              <w:rPr>
                <w:rFonts w:ascii="宋体" w:eastAsia="宋体" w:hAnsi="宋体"/>
                <w:color w:val="000000"/>
                <w:sz w:val="15"/>
                <w:szCs w:val="15"/>
              </w:rPr>
            </w:pPr>
            <w:r>
              <w:rPr>
                <w:rFonts w:ascii="宋体" w:eastAsia="宋体" w:hAnsi="宋体" w:hint="eastAsia"/>
                <w:color w:val="000000"/>
                <w:sz w:val="15"/>
                <w:szCs w:val="15"/>
              </w:rPr>
              <w:t>1</w:t>
            </w:r>
            <w:r>
              <w:rPr>
                <w:rFonts w:ascii="宋体" w:eastAsia="宋体" w:hAnsi="宋体"/>
                <w:color w:val="000000"/>
                <w:sz w:val="15"/>
                <w:szCs w:val="15"/>
              </w:rPr>
              <w:t>228</w:t>
            </w:r>
          </w:p>
        </w:tc>
      </w:tr>
      <w:tr w:rsidR="00545933" w:rsidRPr="00FC5E83" w:rsidTr="00907312">
        <w:trPr>
          <w:trHeight w:val="289"/>
        </w:trPr>
        <w:tc>
          <w:tcPr>
            <w:tcW w:w="694" w:type="dxa"/>
          </w:tcPr>
          <w:p w:rsidR="00545933" w:rsidRPr="00545933" w:rsidRDefault="00545933" w:rsidP="00545933">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t>2</w:t>
            </w:r>
          </w:p>
        </w:tc>
        <w:tc>
          <w:tcPr>
            <w:tcW w:w="1418" w:type="dxa"/>
            <w:vAlign w:val="center"/>
          </w:tcPr>
          <w:p w:rsidR="00545933" w:rsidRPr="00545933" w:rsidRDefault="00545933" w:rsidP="00545933">
            <w:pPr>
              <w:spacing w:line="700" w:lineRule="exact"/>
              <w:jc w:val="center"/>
              <w:rPr>
                <w:rFonts w:ascii="宋体" w:eastAsia="宋体" w:hAnsi="宋体"/>
                <w:color w:val="000000"/>
                <w:sz w:val="15"/>
                <w:szCs w:val="15"/>
              </w:rPr>
            </w:pPr>
            <w:r w:rsidRPr="00907312">
              <w:rPr>
                <w:rFonts w:ascii="宋体" w:eastAsia="宋体" w:hAnsi="宋体" w:hint="eastAsia"/>
                <w:color w:val="000000"/>
                <w:sz w:val="15"/>
                <w:szCs w:val="15"/>
              </w:rPr>
              <w:t>电蚊香器加蚊香香片</w:t>
            </w:r>
          </w:p>
        </w:tc>
        <w:tc>
          <w:tcPr>
            <w:tcW w:w="4274" w:type="dxa"/>
            <w:vAlign w:val="center"/>
          </w:tcPr>
          <w:p w:rsidR="00545933" w:rsidRPr="00545933" w:rsidRDefault="00545933" w:rsidP="00545933">
            <w:pPr>
              <w:spacing w:line="760" w:lineRule="exact"/>
              <w:jc w:val="center"/>
              <w:rPr>
                <w:rFonts w:ascii="宋体" w:eastAsia="宋体" w:hAnsi="宋体"/>
                <w:color w:val="000000"/>
                <w:sz w:val="15"/>
                <w:szCs w:val="15"/>
              </w:rPr>
            </w:pPr>
            <w:r w:rsidRPr="00907312">
              <w:rPr>
                <w:rFonts w:ascii="宋体" w:eastAsia="宋体" w:hAnsi="宋体" w:hint="eastAsia"/>
                <w:color w:val="000000"/>
                <w:sz w:val="15"/>
                <w:szCs w:val="15"/>
              </w:rPr>
              <w:t>长虹</w:t>
            </w:r>
          </w:p>
        </w:tc>
        <w:tc>
          <w:tcPr>
            <w:tcW w:w="1103" w:type="dxa"/>
            <w:vAlign w:val="center"/>
          </w:tcPr>
          <w:p w:rsidR="00545933" w:rsidRDefault="00907312" w:rsidP="00545933">
            <w:pPr>
              <w:spacing w:line="540" w:lineRule="exact"/>
              <w:jc w:val="center"/>
              <w:rPr>
                <w:rFonts w:ascii="宋体" w:eastAsia="宋体" w:hAnsi="宋体"/>
                <w:color w:val="000000"/>
                <w:sz w:val="15"/>
                <w:szCs w:val="15"/>
              </w:rPr>
            </w:pPr>
            <w:r>
              <w:rPr>
                <w:rFonts w:ascii="宋体" w:eastAsia="宋体" w:hAnsi="宋体" w:hint="eastAsia"/>
                <w:color w:val="000000"/>
                <w:sz w:val="15"/>
                <w:szCs w:val="15"/>
              </w:rPr>
              <w:t>个</w:t>
            </w:r>
          </w:p>
        </w:tc>
        <w:tc>
          <w:tcPr>
            <w:tcW w:w="797" w:type="dxa"/>
            <w:vAlign w:val="center"/>
          </w:tcPr>
          <w:p w:rsidR="00545933" w:rsidRDefault="00907312" w:rsidP="00545933">
            <w:pPr>
              <w:spacing w:line="427" w:lineRule="exact"/>
              <w:ind w:left="220"/>
              <w:jc w:val="right"/>
              <w:rPr>
                <w:rFonts w:ascii="宋体" w:eastAsia="宋体" w:hAnsi="宋体"/>
                <w:color w:val="000000"/>
                <w:sz w:val="15"/>
                <w:szCs w:val="15"/>
              </w:rPr>
            </w:pPr>
            <w:r>
              <w:rPr>
                <w:rFonts w:ascii="宋体" w:eastAsia="宋体" w:hAnsi="宋体" w:hint="eastAsia"/>
                <w:color w:val="000000"/>
                <w:sz w:val="15"/>
                <w:szCs w:val="15"/>
              </w:rPr>
              <w:t>3</w:t>
            </w:r>
            <w:r>
              <w:rPr>
                <w:rFonts w:ascii="宋体" w:eastAsia="宋体" w:hAnsi="宋体"/>
                <w:color w:val="000000"/>
                <w:sz w:val="15"/>
                <w:szCs w:val="15"/>
              </w:rPr>
              <w:t>00</w:t>
            </w:r>
          </w:p>
        </w:tc>
      </w:tr>
      <w:tr w:rsidR="00907312" w:rsidRPr="00FC5E83" w:rsidTr="00907312">
        <w:trPr>
          <w:trHeight w:val="486"/>
        </w:trPr>
        <w:tc>
          <w:tcPr>
            <w:tcW w:w="694" w:type="dxa"/>
          </w:tcPr>
          <w:p w:rsidR="00907312" w:rsidRDefault="00907312" w:rsidP="00545933">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t>3（包二）</w:t>
            </w:r>
          </w:p>
        </w:tc>
        <w:tc>
          <w:tcPr>
            <w:tcW w:w="1418" w:type="dxa"/>
            <w:vAlign w:val="center"/>
          </w:tcPr>
          <w:p w:rsidR="00907312" w:rsidRPr="00907312" w:rsidRDefault="00907312" w:rsidP="00545933">
            <w:pPr>
              <w:spacing w:line="700" w:lineRule="exact"/>
              <w:jc w:val="center"/>
              <w:rPr>
                <w:rFonts w:ascii="宋体" w:eastAsia="宋体" w:hAnsi="宋体"/>
                <w:color w:val="000000"/>
                <w:sz w:val="15"/>
                <w:szCs w:val="15"/>
              </w:rPr>
            </w:pPr>
            <w:r w:rsidRPr="00907312">
              <w:rPr>
                <w:rFonts w:ascii="宋体" w:eastAsia="宋体" w:hAnsi="宋体" w:hint="eastAsia"/>
                <w:color w:val="000000"/>
                <w:sz w:val="15"/>
                <w:szCs w:val="15"/>
              </w:rPr>
              <w:t>矿泉水</w:t>
            </w:r>
          </w:p>
        </w:tc>
        <w:tc>
          <w:tcPr>
            <w:tcW w:w="4274" w:type="dxa"/>
            <w:vAlign w:val="center"/>
          </w:tcPr>
          <w:p w:rsidR="00907312" w:rsidRPr="00907312" w:rsidRDefault="00907312" w:rsidP="00545933">
            <w:pPr>
              <w:spacing w:line="760" w:lineRule="exact"/>
              <w:jc w:val="center"/>
              <w:rPr>
                <w:rFonts w:ascii="宋体" w:eastAsia="宋体" w:hAnsi="宋体"/>
                <w:color w:val="000000"/>
                <w:sz w:val="15"/>
                <w:szCs w:val="15"/>
              </w:rPr>
            </w:pPr>
            <w:r w:rsidRPr="00907312">
              <w:rPr>
                <w:rFonts w:ascii="宋体" w:eastAsia="宋体" w:hAnsi="宋体" w:hint="eastAsia"/>
                <w:color w:val="000000"/>
                <w:sz w:val="15"/>
                <w:szCs w:val="15"/>
              </w:rPr>
              <w:t>恒大冰泉500毫升＊12瓶／件</w:t>
            </w:r>
          </w:p>
        </w:tc>
        <w:tc>
          <w:tcPr>
            <w:tcW w:w="1103" w:type="dxa"/>
            <w:vAlign w:val="center"/>
          </w:tcPr>
          <w:p w:rsidR="00907312" w:rsidRDefault="00907312" w:rsidP="00545933">
            <w:pPr>
              <w:spacing w:line="540" w:lineRule="exact"/>
              <w:jc w:val="center"/>
              <w:rPr>
                <w:rFonts w:ascii="宋体" w:eastAsia="宋体" w:hAnsi="宋体"/>
                <w:color w:val="000000"/>
                <w:sz w:val="15"/>
                <w:szCs w:val="15"/>
              </w:rPr>
            </w:pPr>
            <w:r>
              <w:rPr>
                <w:rFonts w:ascii="宋体" w:eastAsia="宋体" w:hAnsi="宋体" w:hint="eastAsia"/>
                <w:color w:val="000000"/>
                <w:sz w:val="15"/>
                <w:szCs w:val="15"/>
              </w:rPr>
              <w:t>件</w:t>
            </w:r>
          </w:p>
        </w:tc>
        <w:tc>
          <w:tcPr>
            <w:tcW w:w="797" w:type="dxa"/>
            <w:vAlign w:val="center"/>
          </w:tcPr>
          <w:p w:rsidR="00907312" w:rsidRDefault="00907312" w:rsidP="00545933">
            <w:pPr>
              <w:spacing w:line="427" w:lineRule="exact"/>
              <w:ind w:left="220"/>
              <w:jc w:val="right"/>
              <w:rPr>
                <w:rFonts w:ascii="宋体" w:eastAsia="宋体" w:hAnsi="宋体"/>
                <w:color w:val="000000"/>
                <w:sz w:val="15"/>
                <w:szCs w:val="15"/>
              </w:rPr>
            </w:pPr>
            <w:r>
              <w:rPr>
                <w:rFonts w:ascii="宋体" w:eastAsia="宋体" w:hAnsi="宋体" w:hint="eastAsia"/>
                <w:color w:val="000000"/>
                <w:sz w:val="15"/>
                <w:szCs w:val="15"/>
              </w:rPr>
              <w:t>3</w:t>
            </w:r>
            <w:r>
              <w:rPr>
                <w:rFonts w:ascii="宋体" w:eastAsia="宋体" w:hAnsi="宋体"/>
                <w:color w:val="000000"/>
                <w:sz w:val="15"/>
                <w:szCs w:val="15"/>
              </w:rPr>
              <w:t>00</w:t>
            </w:r>
          </w:p>
        </w:tc>
      </w:tr>
      <w:tr w:rsidR="00907312" w:rsidRPr="00FC5E83" w:rsidTr="00907312">
        <w:trPr>
          <w:trHeight w:val="486"/>
        </w:trPr>
        <w:tc>
          <w:tcPr>
            <w:tcW w:w="694" w:type="dxa"/>
          </w:tcPr>
          <w:p w:rsidR="00907312" w:rsidRDefault="00907312" w:rsidP="00545933">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lastRenderedPageBreak/>
              <w:t>4（包三带样品）</w:t>
            </w:r>
          </w:p>
        </w:tc>
        <w:tc>
          <w:tcPr>
            <w:tcW w:w="1418" w:type="dxa"/>
            <w:vAlign w:val="center"/>
          </w:tcPr>
          <w:p w:rsidR="00907312" w:rsidRPr="00907312" w:rsidRDefault="00907312" w:rsidP="00545933">
            <w:pPr>
              <w:spacing w:line="700" w:lineRule="exact"/>
              <w:jc w:val="center"/>
              <w:rPr>
                <w:rFonts w:ascii="宋体" w:eastAsia="宋体" w:hAnsi="宋体"/>
                <w:color w:val="000000"/>
                <w:sz w:val="15"/>
                <w:szCs w:val="15"/>
              </w:rPr>
            </w:pPr>
            <w:r w:rsidRPr="00907312">
              <w:rPr>
                <w:rFonts w:ascii="宋体" w:eastAsia="宋体" w:hAnsi="宋体" w:hint="eastAsia"/>
                <w:color w:val="000000"/>
                <w:sz w:val="15"/>
                <w:szCs w:val="15"/>
              </w:rPr>
              <w:t>电扇</w:t>
            </w:r>
          </w:p>
        </w:tc>
        <w:tc>
          <w:tcPr>
            <w:tcW w:w="4274" w:type="dxa"/>
            <w:vAlign w:val="center"/>
          </w:tcPr>
          <w:p w:rsidR="00907312" w:rsidRPr="00907312" w:rsidRDefault="00907312" w:rsidP="00545933">
            <w:pPr>
              <w:spacing w:line="760" w:lineRule="exact"/>
              <w:jc w:val="center"/>
              <w:rPr>
                <w:rFonts w:ascii="宋体" w:eastAsia="宋体" w:hAnsi="宋体"/>
                <w:color w:val="000000"/>
                <w:sz w:val="15"/>
                <w:szCs w:val="15"/>
              </w:rPr>
            </w:pPr>
            <w:r w:rsidRPr="00907312">
              <w:rPr>
                <w:rFonts w:ascii="宋体" w:eastAsia="宋体" w:hAnsi="宋体" w:hint="eastAsia"/>
                <w:color w:val="000000"/>
                <w:sz w:val="15"/>
                <w:szCs w:val="15"/>
              </w:rPr>
              <w:t>菊花1</w:t>
            </w:r>
            <w:r w:rsidRPr="00907312">
              <w:rPr>
                <w:rFonts w:ascii="宋体" w:eastAsia="宋体" w:hAnsi="宋体"/>
                <w:color w:val="000000"/>
                <w:sz w:val="15"/>
                <w:szCs w:val="15"/>
              </w:rPr>
              <w:t>6</w:t>
            </w:r>
            <w:r w:rsidRPr="00907312">
              <w:rPr>
                <w:rFonts w:ascii="宋体" w:eastAsia="宋体" w:hAnsi="宋体" w:hint="eastAsia"/>
                <w:color w:val="000000"/>
                <w:sz w:val="15"/>
                <w:szCs w:val="15"/>
              </w:rPr>
              <w:t>寸型号A</w:t>
            </w:r>
            <w:r w:rsidRPr="00907312">
              <w:rPr>
                <w:rFonts w:ascii="宋体" w:eastAsia="宋体" w:hAnsi="宋体"/>
                <w:color w:val="000000"/>
                <w:sz w:val="15"/>
                <w:szCs w:val="15"/>
              </w:rPr>
              <w:t>3</w:t>
            </w:r>
          </w:p>
        </w:tc>
        <w:tc>
          <w:tcPr>
            <w:tcW w:w="1103" w:type="dxa"/>
            <w:vAlign w:val="center"/>
          </w:tcPr>
          <w:p w:rsidR="00907312" w:rsidRDefault="00907312" w:rsidP="00545933">
            <w:pPr>
              <w:spacing w:line="540" w:lineRule="exact"/>
              <w:jc w:val="center"/>
              <w:rPr>
                <w:rFonts w:ascii="宋体" w:eastAsia="宋体" w:hAnsi="宋体"/>
                <w:color w:val="000000"/>
                <w:sz w:val="15"/>
                <w:szCs w:val="15"/>
              </w:rPr>
            </w:pPr>
            <w:r>
              <w:rPr>
                <w:rFonts w:ascii="宋体" w:eastAsia="宋体" w:hAnsi="宋体" w:hint="eastAsia"/>
                <w:color w:val="000000"/>
                <w:sz w:val="15"/>
                <w:szCs w:val="15"/>
              </w:rPr>
              <w:t>台</w:t>
            </w:r>
          </w:p>
        </w:tc>
        <w:tc>
          <w:tcPr>
            <w:tcW w:w="797" w:type="dxa"/>
            <w:vAlign w:val="center"/>
          </w:tcPr>
          <w:p w:rsidR="00907312" w:rsidRDefault="00907312" w:rsidP="00545933">
            <w:pPr>
              <w:spacing w:line="427" w:lineRule="exact"/>
              <w:ind w:left="220"/>
              <w:jc w:val="right"/>
              <w:rPr>
                <w:rFonts w:ascii="宋体" w:eastAsia="宋体" w:hAnsi="宋体"/>
                <w:color w:val="000000"/>
                <w:sz w:val="15"/>
                <w:szCs w:val="15"/>
              </w:rPr>
            </w:pPr>
            <w:r>
              <w:rPr>
                <w:rFonts w:ascii="宋体" w:eastAsia="宋体" w:hAnsi="宋体" w:hint="eastAsia"/>
                <w:color w:val="000000"/>
                <w:sz w:val="15"/>
                <w:szCs w:val="15"/>
              </w:rPr>
              <w:t>2</w:t>
            </w:r>
            <w:r>
              <w:rPr>
                <w:rFonts w:ascii="宋体" w:eastAsia="宋体" w:hAnsi="宋体"/>
                <w:color w:val="000000"/>
                <w:sz w:val="15"/>
                <w:szCs w:val="15"/>
              </w:rPr>
              <w:t>30</w:t>
            </w:r>
          </w:p>
        </w:tc>
      </w:tr>
      <w:tr w:rsidR="00907312" w:rsidRPr="00FC5E83" w:rsidTr="00907312">
        <w:trPr>
          <w:trHeight w:val="486"/>
        </w:trPr>
        <w:tc>
          <w:tcPr>
            <w:tcW w:w="694" w:type="dxa"/>
          </w:tcPr>
          <w:p w:rsidR="00907312" w:rsidRDefault="00907312" w:rsidP="00907312">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t>5</w:t>
            </w:r>
          </w:p>
        </w:tc>
        <w:tc>
          <w:tcPr>
            <w:tcW w:w="1418" w:type="dxa"/>
            <w:vAlign w:val="center"/>
          </w:tcPr>
          <w:p w:rsidR="00907312" w:rsidRPr="00907312" w:rsidRDefault="00907312" w:rsidP="00907312">
            <w:pPr>
              <w:spacing w:line="628" w:lineRule="exact"/>
              <w:jc w:val="center"/>
              <w:rPr>
                <w:rFonts w:ascii="宋体" w:eastAsia="宋体" w:hAnsi="宋体"/>
                <w:color w:val="000000"/>
                <w:sz w:val="15"/>
                <w:szCs w:val="15"/>
              </w:rPr>
            </w:pPr>
            <w:r w:rsidRPr="00907312">
              <w:rPr>
                <w:rFonts w:ascii="宋体" w:eastAsia="宋体" w:hAnsi="宋体" w:hint="eastAsia"/>
                <w:color w:val="000000"/>
                <w:sz w:val="15"/>
                <w:szCs w:val="15"/>
              </w:rPr>
              <w:t>拖鞋</w:t>
            </w:r>
          </w:p>
        </w:tc>
        <w:tc>
          <w:tcPr>
            <w:tcW w:w="4274" w:type="dxa"/>
            <w:vAlign w:val="center"/>
          </w:tcPr>
          <w:p w:rsidR="00907312" w:rsidRPr="00907312" w:rsidRDefault="00907312" w:rsidP="00907312">
            <w:pPr>
              <w:spacing w:line="480" w:lineRule="exact"/>
              <w:ind w:right="600"/>
              <w:rPr>
                <w:rFonts w:ascii="宋体" w:eastAsia="宋体" w:hAnsi="宋体"/>
                <w:color w:val="000000"/>
                <w:sz w:val="15"/>
                <w:szCs w:val="15"/>
              </w:rPr>
            </w:pPr>
            <w:r w:rsidRPr="00907312">
              <w:rPr>
                <w:rFonts w:ascii="宋体" w:eastAsia="宋体" w:hAnsi="宋体" w:hint="eastAsia"/>
                <w:color w:val="000000"/>
                <w:sz w:val="15"/>
                <w:szCs w:val="15"/>
              </w:rPr>
              <w:t>常规码数，橡胶材质底部防滑</w:t>
            </w:r>
          </w:p>
        </w:tc>
        <w:tc>
          <w:tcPr>
            <w:tcW w:w="1103" w:type="dxa"/>
            <w:vAlign w:val="center"/>
          </w:tcPr>
          <w:p w:rsidR="00907312" w:rsidRPr="00907312" w:rsidRDefault="00907312" w:rsidP="00907312">
            <w:pPr>
              <w:spacing w:line="483" w:lineRule="exact"/>
              <w:jc w:val="center"/>
              <w:rPr>
                <w:rFonts w:ascii="宋体" w:eastAsia="宋体" w:hAnsi="宋体"/>
                <w:color w:val="000000"/>
                <w:sz w:val="15"/>
                <w:szCs w:val="15"/>
              </w:rPr>
            </w:pPr>
            <w:r w:rsidRPr="00907312">
              <w:rPr>
                <w:rFonts w:ascii="宋体" w:eastAsia="宋体" w:hAnsi="宋体" w:hint="eastAsia"/>
                <w:color w:val="000000"/>
                <w:sz w:val="15"/>
                <w:szCs w:val="15"/>
              </w:rPr>
              <w:t>双</w:t>
            </w:r>
          </w:p>
        </w:tc>
        <w:tc>
          <w:tcPr>
            <w:tcW w:w="797" w:type="dxa"/>
            <w:vAlign w:val="center"/>
          </w:tcPr>
          <w:p w:rsidR="00907312" w:rsidRPr="00907312" w:rsidRDefault="00907312" w:rsidP="00907312">
            <w:pPr>
              <w:spacing w:line="580" w:lineRule="exact"/>
              <w:jc w:val="center"/>
              <w:rPr>
                <w:rFonts w:ascii="宋体" w:eastAsia="宋体" w:hAnsi="宋体"/>
                <w:color w:val="000000"/>
                <w:sz w:val="15"/>
                <w:szCs w:val="15"/>
              </w:rPr>
            </w:pPr>
            <w:r w:rsidRPr="00907312">
              <w:rPr>
                <w:rFonts w:ascii="宋体" w:eastAsia="宋体" w:hAnsi="宋体" w:hint="eastAsia"/>
                <w:color w:val="000000"/>
                <w:sz w:val="15"/>
                <w:szCs w:val="15"/>
              </w:rPr>
              <w:t>270</w:t>
            </w:r>
          </w:p>
        </w:tc>
      </w:tr>
      <w:tr w:rsidR="00907312" w:rsidRPr="00FC5E83" w:rsidTr="00907312">
        <w:trPr>
          <w:trHeight w:val="486"/>
        </w:trPr>
        <w:tc>
          <w:tcPr>
            <w:tcW w:w="694" w:type="dxa"/>
          </w:tcPr>
          <w:p w:rsidR="00907312" w:rsidRDefault="00907312" w:rsidP="00907312">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t>6</w:t>
            </w:r>
          </w:p>
        </w:tc>
        <w:tc>
          <w:tcPr>
            <w:tcW w:w="1418" w:type="dxa"/>
            <w:vAlign w:val="center"/>
          </w:tcPr>
          <w:p w:rsidR="00907312" w:rsidRPr="00907312" w:rsidRDefault="00907312" w:rsidP="00907312">
            <w:pPr>
              <w:spacing w:line="628" w:lineRule="exact"/>
              <w:jc w:val="center"/>
              <w:rPr>
                <w:rFonts w:ascii="宋体" w:eastAsia="宋体" w:hAnsi="宋体"/>
                <w:color w:val="000000"/>
                <w:sz w:val="15"/>
                <w:szCs w:val="15"/>
              </w:rPr>
            </w:pPr>
            <w:r w:rsidRPr="00907312">
              <w:rPr>
                <w:rFonts w:ascii="宋体" w:eastAsia="宋体" w:hAnsi="宋体" w:hint="eastAsia"/>
                <w:color w:val="000000"/>
                <w:sz w:val="15"/>
                <w:szCs w:val="15"/>
              </w:rPr>
              <w:t>塑料脸盆</w:t>
            </w:r>
          </w:p>
        </w:tc>
        <w:tc>
          <w:tcPr>
            <w:tcW w:w="4274" w:type="dxa"/>
            <w:vAlign w:val="center"/>
          </w:tcPr>
          <w:p w:rsidR="00907312" w:rsidRPr="00907312" w:rsidRDefault="00907312" w:rsidP="00907312">
            <w:pPr>
              <w:spacing w:line="480" w:lineRule="exact"/>
              <w:ind w:right="600"/>
              <w:rPr>
                <w:rFonts w:ascii="宋体" w:eastAsia="宋体" w:hAnsi="宋体"/>
                <w:color w:val="000000"/>
                <w:sz w:val="15"/>
                <w:szCs w:val="15"/>
              </w:rPr>
            </w:pPr>
            <w:r w:rsidRPr="00907312">
              <w:rPr>
                <w:rFonts w:ascii="宋体" w:eastAsia="宋体" w:hAnsi="宋体" w:hint="eastAsia"/>
                <w:color w:val="000000"/>
                <w:sz w:val="15"/>
                <w:szCs w:val="15"/>
              </w:rPr>
              <w:t>常规规格，采用环保防摔塑料</w:t>
            </w:r>
          </w:p>
        </w:tc>
        <w:tc>
          <w:tcPr>
            <w:tcW w:w="1103" w:type="dxa"/>
            <w:vAlign w:val="center"/>
          </w:tcPr>
          <w:p w:rsidR="00907312" w:rsidRPr="00907312" w:rsidRDefault="00907312" w:rsidP="00907312">
            <w:pPr>
              <w:spacing w:line="440" w:lineRule="exact"/>
              <w:jc w:val="center"/>
              <w:rPr>
                <w:rFonts w:ascii="宋体" w:eastAsia="宋体" w:hAnsi="宋体"/>
                <w:color w:val="000000"/>
                <w:sz w:val="15"/>
                <w:szCs w:val="15"/>
              </w:rPr>
            </w:pPr>
            <w:r w:rsidRPr="00907312">
              <w:rPr>
                <w:rFonts w:ascii="宋体" w:eastAsia="宋体" w:hAnsi="宋体" w:hint="eastAsia"/>
                <w:color w:val="000000"/>
                <w:sz w:val="15"/>
                <w:szCs w:val="15"/>
              </w:rPr>
              <w:t>个</w:t>
            </w:r>
          </w:p>
        </w:tc>
        <w:tc>
          <w:tcPr>
            <w:tcW w:w="797" w:type="dxa"/>
            <w:vAlign w:val="center"/>
          </w:tcPr>
          <w:p w:rsidR="00907312" w:rsidRPr="00907312" w:rsidRDefault="00907312" w:rsidP="00907312">
            <w:pPr>
              <w:spacing w:line="580" w:lineRule="exact"/>
              <w:jc w:val="center"/>
              <w:rPr>
                <w:rFonts w:ascii="宋体" w:eastAsia="宋体" w:hAnsi="宋体"/>
                <w:color w:val="000000"/>
                <w:sz w:val="15"/>
                <w:szCs w:val="15"/>
              </w:rPr>
            </w:pPr>
            <w:r w:rsidRPr="00907312">
              <w:rPr>
                <w:rFonts w:ascii="宋体" w:eastAsia="宋体" w:hAnsi="宋体" w:hint="eastAsia"/>
                <w:color w:val="000000"/>
                <w:sz w:val="15"/>
                <w:szCs w:val="15"/>
              </w:rPr>
              <w:t>170</w:t>
            </w:r>
          </w:p>
        </w:tc>
      </w:tr>
      <w:tr w:rsidR="00907312" w:rsidRPr="00FC5E83" w:rsidTr="00907312">
        <w:trPr>
          <w:trHeight w:val="486"/>
        </w:trPr>
        <w:tc>
          <w:tcPr>
            <w:tcW w:w="694" w:type="dxa"/>
          </w:tcPr>
          <w:p w:rsidR="00907312" w:rsidRDefault="00907312" w:rsidP="00907312">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t>7</w:t>
            </w:r>
          </w:p>
        </w:tc>
        <w:tc>
          <w:tcPr>
            <w:tcW w:w="1418" w:type="dxa"/>
            <w:vAlign w:val="center"/>
          </w:tcPr>
          <w:p w:rsidR="00907312" w:rsidRPr="00907312" w:rsidRDefault="00907312" w:rsidP="00907312">
            <w:pPr>
              <w:spacing w:line="628" w:lineRule="exact"/>
              <w:jc w:val="center"/>
              <w:rPr>
                <w:rFonts w:ascii="宋体" w:eastAsia="宋体" w:hAnsi="宋体"/>
                <w:color w:val="000000"/>
                <w:sz w:val="15"/>
                <w:szCs w:val="15"/>
              </w:rPr>
            </w:pPr>
            <w:r w:rsidRPr="00907312">
              <w:rPr>
                <w:rFonts w:ascii="宋体" w:eastAsia="宋体" w:hAnsi="宋体" w:hint="eastAsia"/>
                <w:color w:val="000000"/>
                <w:sz w:val="15"/>
                <w:szCs w:val="15"/>
              </w:rPr>
              <w:t>半球电热水壶</w:t>
            </w:r>
          </w:p>
        </w:tc>
        <w:tc>
          <w:tcPr>
            <w:tcW w:w="4274" w:type="dxa"/>
          </w:tcPr>
          <w:p w:rsidR="00907312" w:rsidRPr="00907312" w:rsidRDefault="00907312" w:rsidP="00907312">
            <w:pPr>
              <w:spacing w:before="355" w:line="500" w:lineRule="exact"/>
              <w:ind w:left="180" w:right="600"/>
              <w:rPr>
                <w:rFonts w:ascii="宋体" w:eastAsia="宋体" w:hAnsi="宋体"/>
                <w:color w:val="000000"/>
                <w:sz w:val="15"/>
                <w:szCs w:val="15"/>
              </w:rPr>
            </w:pPr>
            <w:r w:rsidRPr="00907312">
              <w:rPr>
                <w:rFonts w:ascii="宋体" w:eastAsia="宋体" w:hAnsi="宋体" w:hint="eastAsia"/>
                <w:color w:val="000000"/>
                <w:sz w:val="15"/>
                <w:szCs w:val="15"/>
              </w:rPr>
              <w:t>采用304不锈钢塑料防烫把手带R标</w:t>
            </w:r>
          </w:p>
        </w:tc>
        <w:tc>
          <w:tcPr>
            <w:tcW w:w="1103" w:type="dxa"/>
            <w:vAlign w:val="center"/>
          </w:tcPr>
          <w:p w:rsidR="00907312" w:rsidRPr="00907312" w:rsidRDefault="00907312" w:rsidP="00907312">
            <w:pPr>
              <w:spacing w:line="492" w:lineRule="exact"/>
              <w:jc w:val="center"/>
              <w:rPr>
                <w:rFonts w:ascii="宋体" w:eastAsia="宋体" w:hAnsi="宋体"/>
                <w:color w:val="000000"/>
                <w:sz w:val="15"/>
                <w:szCs w:val="15"/>
              </w:rPr>
            </w:pPr>
            <w:r w:rsidRPr="00907312">
              <w:rPr>
                <w:rFonts w:ascii="宋体" w:eastAsia="宋体" w:hAnsi="宋体" w:hint="eastAsia"/>
                <w:color w:val="000000"/>
                <w:sz w:val="15"/>
                <w:szCs w:val="15"/>
              </w:rPr>
              <w:t>个</w:t>
            </w:r>
          </w:p>
        </w:tc>
        <w:tc>
          <w:tcPr>
            <w:tcW w:w="797" w:type="dxa"/>
            <w:vAlign w:val="center"/>
          </w:tcPr>
          <w:p w:rsidR="00907312" w:rsidRPr="00907312" w:rsidRDefault="00907312" w:rsidP="00907312">
            <w:pPr>
              <w:spacing w:line="480" w:lineRule="exact"/>
              <w:jc w:val="center"/>
              <w:rPr>
                <w:rFonts w:ascii="宋体" w:eastAsia="宋体" w:hAnsi="宋体"/>
                <w:color w:val="000000"/>
                <w:sz w:val="15"/>
                <w:szCs w:val="15"/>
              </w:rPr>
            </w:pPr>
            <w:r w:rsidRPr="00907312">
              <w:rPr>
                <w:rFonts w:ascii="宋体" w:eastAsia="宋体" w:hAnsi="宋体" w:hint="eastAsia"/>
                <w:color w:val="000000"/>
                <w:sz w:val="15"/>
                <w:szCs w:val="15"/>
              </w:rPr>
              <w:t>355</w:t>
            </w:r>
          </w:p>
        </w:tc>
      </w:tr>
      <w:tr w:rsidR="00907312" w:rsidRPr="00FC5E83" w:rsidTr="00907312">
        <w:trPr>
          <w:trHeight w:val="486"/>
        </w:trPr>
        <w:tc>
          <w:tcPr>
            <w:tcW w:w="694" w:type="dxa"/>
          </w:tcPr>
          <w:p w:rsidR="00907312" w:rsidRDefault="00907312" w:rsidP="00907312">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t>8</w:t>
            </w:r>
          </w:p>
        </w:tc>
        <w:tc>
          <w:tcPr>
            <w:tcW w:w="1418" w:type="dxa"/>
            <w:vAlign w:val="center"/>
          </w:tcPr>
          <w:p w:rsidR="00907312" w:rsidRPr="00907312" w:rsidRDefault="00907312" w:rsidP="00907312">
            <w:pPr>
              <w:spacing w:line="609" w:lineRule="exact"/>
              <w:jc w:val="center"/>
              <w:rPr>
                <w:rFonts w:ascii="宋体" w:eastAsia="宋体" w:hAnsi="宋体"/>
                <w:color w:val="000000"/>
                <w:sz w:val="15"/>
                <w:szCs w:val="15"/>
              </w:rPr>
            </w:pPr>
            <w:r w:rsidRPr="00907312">
              <w:rPr>
                <w:rFonts w:ascii="宋体" w:eastAsia="宋体" w:hAnsi="宋体" w:hint="eastAsia"/>
                <w:color w:val="000000"/>
                <w:sz w:val="15"/>
                <w:szCs w:val="15"/>
              </w:rPr>
              <w:t>保护垫</w:t>
            </w:r>
          </w:p>
        </w:tc>
        <w:tc>
          <w:tcPr>
            <w:tcW w:w="4274" w:type="dxa"/>
            <w:vAlign w:val="center"/>
          </w:tcPr>
          <w:p w:rsidR="00907312" w:rsidRPr="00907312" w:rsidRDefault="00907312" w:rsidP="00907312">
            <w:pPr>
              <w:spacing w:line="480" w:lineRule="exact"/>
              <w:ind w:right="750"/>
              <w:rPr>
                <w:rFonts w:ascii="宋体" w:eastAsia="宋体" w:hAnsi="宋体"/>
                <w:color w:val="000000"/>
                <w:sz w:val="15"/>
                <w:szCs w:val="15"/>
              </w:rPr>
            </w:pPr>
            <w:r w:rsidRPr="00907312">
              <w:rPr>
                <w:rFonts w:ascii="宋体" w:eastAsia="宋体" w:hAnsi="宋体" w:hint="eastAsia"/>
                <w:color w:val="000000"/>
                <w:sz w:val="15"/>
                <w:szCs w:val="15"/>
              </w:rPr>
              <w:t>（1900＊900）纯棉面料背面透气网合成防滑材质，内衬高密度记忆海绵，带防滑松紧带</w:t>
            </w:r>
          </w:p>
        </w:tc>
        <w:tc>
          <w:tcPr>
            <w:tcW w:w="1103" w:type="dxa"/>
            <w:vAlign w:val="center"/>
          </w:tcPr>
          <w:p w:rsidR="00907312" w:rsidRPr="00907312" w:rsidRDefault="00907312" w:rsidP="00907312">
            <w:pPr>
              <w:spacing w:line="492" w:lineRule="exact"/>
              <w:jc w:val="center"/>
              <w:rPr>
                <w:rFonts w:ascii="宋体" w:eastAsia="宋体" w:hAnsi="宋体"/>
                <w:color w:val="000000"/>
                <w:sz w:val="15"/>
                <w:szCs w:val="15"/>
              </w:rPr>
            </w:pPr>
            <w:r w:rsidRPr="00907312">
              <w:rPr>
                <w:rFonts w:ascii="宋体" w:eastAsia="宋体" w:hAnsi="宋体" w:hint="eastAsia"/>
                <w:color w:val="000000"/>
                <w:sz w:val="15"/>
                <w:szCs w:val="15"/>
              </w:rPr>
              <w:t>个</w:t>
            </w:r>
          </w:p>
        </w:tc>
        <w:tc>
          <w:tcPr>
            <w:tcW w:w="797" w:type="dxa"/>
            <w:vAlign w:val="center"/>
          </w:tcPr>
          <w:p w:rsidR="00907312" w:rsidRPr="00907312" w:rsidRDefault="00907312" w:rsidP="00907312">
            <w:pPr>
              <w:spacing w:line="580" w:lineRule="exact"/>
              <w:jc w:val="center"/>
              <w:rPr>
                <w:rFonts w:ascii="宋体" w:eastAsia="宋体" w:hAnsi="宋体"/>
                <w:color w:val="000000"/>
                <w:sz w:val="15"/>
                <w:szCs w:val="15"/>
              </w:rPr>
            </w:pPr>
            <w:r w:rsidRPr="00907312">
              <w:rPr>
                <w:rFonts w:ascii="宋体" w:eastAsia="宋体" w:hAnsi="宋体" w:hint="eastAsia"/>
                <w:color w:val="000000"/>
                <w:sz w:val="15"/>
                <w:szCs w:val="15"/>
              </w:rPr>
              <w:t>420</w:t>
            </w:r>
          </w:p>
        </w:tc>
      </w:tr>
      <w:tr w:rsidR="00907312" w:rsidRPr="00FC5E83" w:rsidTr="00907312">
        <w:trPr>
          <w:trHeight w:val="486"/>
        </w:trPr>
        <w:tc>
          <w:tcPr>
            <w:tcW w:w="694" w:type="dxa"/>
          </w:tcPr>
          <w:p w:rsidR="00907312" w:rsidRDefault="00907312" w:rsidP="00907312">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t>9</w:t>
            </w:r>
          </w:p>
        </w:tc>
        <w:tc>
          <w:tcPr>
            <w:tcW w:w="1418" w:type="dxa"/>
            <w:vAlign w:val="center"/>
          </w:tcPr>
          <w:p w:rsidR="00907312" w:rsidRPr="00907312" w:rsidRDefault="00907312" w:rsidP="00907312">
            <w:pPr>
              <w:spacing w:line="600" w:lineRule="exact"/>
              <w:jc w:val="center"/>
              <w:rPr>
                <w:rFonts w:ascii="宋体" w:eastAsia="宋体" w:hAnsi="宋体"/>
                <w:color w:val="000000"/>
                <w:sz w:val="15"/>
                <w:szCs w:val="15"/>
              </w:rPr>
            </w:pPr>
            <w:r w:rsidRPr="00907312">
              <w:rPr>
                <w:rFonts w:ascii="宋体" w:eastAsia="宋体" w:hAnsi="宋体" w:hint="eastAsia"/>
                <w:color w:val="000000"/>
                <w:sz w:val="15"/>
                <w:szCs w:val="15"/>
              </w:rPr>
              <w:t>夏被</w:t>
            </w:r>
          </w:p>
        </w:tc>
        <w:tc>
          <w:tcPr>
            <w:tcW w:w="4274" w:type="dxa"/>
          </w:tcPr>
          <w:p w:rsidR="00907312" w:rsidRPr="00907312" w:rsidRDefault="00907312" w:rsidP="00907312">
            <w:pPr>
              <w:spacing w:before="251" w:line="476" w:lineRule="exact"/>
              <w:ind w:left="400" w:right="300"/>
              <w:jc w:val="right"/>
              <w:rPr>
                <w:rFonts w:ascii="宋体" w:eastAsia="宋体" w:hAnsi="宋体"/>
                <w:color w:val="000000"/>
                <w:sz w:val="15"/>
                <w:szCs w:val="15"/>
              </w:rPr>
            </w:pPr>
            <w:r w:rsidRPr="00907312">
              <w:rPr>
                <w:rFonts w:ascii="宋体" w:eastAsia="宋体" w:hAnsi="宋体" w:hint="eastAsia"/>
                <w:color w:val="000000"/>
                <w:sz w:val="15"/>
                <w:szCs w:val="15"/>
              </w:rPr>
              <w:t>（1500＊2000）采用雪纺棉面料，植物纤维填充内衬</w:t>
            </w:r>
          </w:p>
        </w:tc>
        <w:tc>
          <w:tcPr>
            <w:tcW w:w="1103" w:type="dxa"/>
            <w:vAlign w:val="center"/>
          </w:tcPr>
          <w:p w:rsidR="00907312" w:rsidRPr="00907312" w:rsidRDefault="00907312" w:rsidP="00907312">
            <w:pPr>
              <w:spacing w:line="492" w:lineRule="exact"/>
              <w:jc w:val="center"/>
              <w:rPr>
                <w:rFonts w:ascii="宋体" w:eastAsia="宋体" w:hAnsi="宋体"/>
                <w:color w:val="000000"/>
                <w:sz w:val="15"/>
                <w:szCs w:val="15"/>
              </w:rPr>
            </w:pPr>
            <w:r w:rsidRPr="00907312">
              <w:rPr>
                <w:rFonts w:ascii="宋体" w:eastAsia="宋体" w:hAnsi="宋体" w:hint="eastAsia"/>
                <w:color w:val="000000"/>
                <w:sz w:val="15"/>
                <w:szCs w:val="15"/>
              </w:rPr>
              <w:t>个</w:t>
            </w:r>
          </w:p>
        </w:tc>
        <w:tc>
          <w:tcPr>
            <w:tcW w:w="797" w:type="dxa"/>
            <w:vAlign w:val="center"/>
          </w:tcPr>
          <w:p w:rsidR="00907312" w:rsidRPr="00907312" w:rsidRDefault="00907312" w:rsidP="00907312">
            <w:pPr>
              <w:spacing w:line="580" w:lineRule="exact"/>
              <w:jc w:val="center"/>
              <w:rPr>
                <w:rFonts w:ascii="宋体" w:eastAsia="宋体" w:hAnsi="宋体"/>
                <w:color w:val="000000"/>
                <w:sz w:val="15"/>
                <w:szCs w:val="15"/>
              </w:rPr>
            </w:pPr>
            <w:r w:rsidRPr="00907312">
              <w:rPr>
                <w:rFonts w:ascii="宋体" w:eastAsia="宋体" w:hAnsi="宋体" w:hint="eastAsia"/>
                <w:color w:val="000000"/>
                <w:sz w:val="15"/>
                <w:szCs w:val="15"/>
              </w:rPr>
              <w:t>420</w:t>
            </w:r>
          </w:p>
        </w:tc>
      </w:tr>
      <w:tr w:rsidR="00907312" w:rsidRPr="00FC5E83" w:rsidTr="00907312">
        <w:trPr>
          <w:trHeight w:val="486"/>
        </w:trPr>
        <w:tc>
          <w:tcPr>
            <w:tcW w:w="694" w:type="dxa"/>
          </w:tcPr>
          <w:p w:rsidR="00907312" w:rsidRDefault="00907312" w:rsidP="00907312">
            <w:pPr>
              <w:spacing w:line="700" w:lineRule="exact"/>
              <w:jc w:val="center"/>
              <w:rPr>
                <w:rFonts w:ascii="宋体" w:eastAsia="宋体" w:hAnsi="宋体"/>
                <w:color w:val="000000"/>
                <w:sz w:val="15"/>
                <w:szCs w:val="15"/>
              </w:rPr>
            </w:pPr>
            <w:r>
              <w:rPr>
                <w:rFonts w:ascii="宋体" w:eastAsia="宋体" w:hAnsi="宋体" w:hint="eastAsia"/>
                <w:color w:val="000000"/>
                <w:sz w:val="15"/>
                <w:szCs w:val="15"/>
              </w:rPr>
              <w:t>1</w:t>
            </w:r>
            <w:r>
              <w:rPr>
                <w:rFonts w:ascii="宋体" w:eastAsia="宋体" w:hAnsi="宋体"/>
                <w:color w:val="000000"/>
                <w:sz w:val="15"/>
                <w:szCs w:val="15"/>
              </w:rPr>
              <w:t>0</w:t>
            </w:r>
          </w:p>
        </w:tc>
        <w:tc>
          <w:tcPr>
            <w:tcW w:w="1418" w:type="dxa"/>
            <w:vAlign w:val="center"/>
          </w:tcPr>
          <w:p w:rsidR="00907312" w:rsidRPr="00907312" w:rsidRDefault="00907312" w:rsidP="00907312">
            <w:pPr>
              <w:spacing w:line="600" w:lineRule="exact"/>
              <w:jc w:val="center"/>
              <w:rPr>
                <w:rFonts w:ascii="宋体" w:eastAsia="宋体" w:hAnsi="宋体"/>
                <w:color w:val="000000"/>
                <w:sz w:val="15"/>
                <w:szCs w:val="15"/>
              </w:rPr>
            </w:pPr>
            <w:r w:rsidRPr="00907312">
              <w:rPr>
                <w:rFonts w:ascii="宋体" w:eastAsia="宋体" w:hAnsi="宋体" w:hint="eastAsia"/>
                <w:color w:val="000000"/>
                <w:sz w:val="15"/>
                <w:szCs w:val="15"/>
              </w:rPr>
              <w:t>荞麦皮枕头</w:t>
            </w:r>
          </w:p>
        </w:tc>
        <w:tc>
          <w:tcPr>
            <w:tcW w:w="4274" w:type="dxa"/>
          </w:tcPr>
          <w:p w:rsidR="00907312" w:rsidRPr="00907312" w:rsidRDefault="00907312" w:rsidP="00907312">
            <w:pPr>
              <w:spacing w:before="210" w:line="500" w:lineRule="exact"/>
              <w:ind w:right="600"/>
              <w:rPr>
                <w:rFonts w:ascii="宋体" w:eastAsia="宋体" w:hAnsi="宋体"/>
                <w:color w:val="000000"/>
                <w:sz w:val="15"/>
                <w:szCs w:val="15"/>
              </w:rPr>
            </w:pPr>
            <w:r w:rsidRPr="00907312">
              <w:rPr>
                <w:rFonts w:ascii="宋体" w:eastAsia="宋体" w:hAnsi="宋体" w:hint="eastAsia"/>
                <w:color w:val="000000"/>
                <w:sz w:val="15"/>
                <w:szCs w:val="15"/>
              </w:rPr>
              <w:t>（58＊35）枕套采用棉布料，内含4斤荞麦皮</w:t>
            </w:r>
          </w:p>
        </w:tc>
        <w:tc>
          <w:tcPr>
            <w:tcW w:w="1103" w:type="dxa"/>
            <w:vAlign w:val="center"/>
          </w:tcPr>
          <w:p w:rsidR="00907312" w:rsidRPr="00907312" w:rsidRDefault="00907312" w:rsidP="00907312">
            <w:pPr>
              <w:spacing w:line="492" w:lineRule="exact"/>
              <w:jc w:val="center"/>
              <w:rPr>
                <w:rFonts w:ascii="宋体" w:eastAsia="宋体" w:hAnsi="宋体"/>
                <w:color w:val="000000"/>
                <w:sz w:val="15"/>
                <w:szCs w:val="15"/>
              </w:rPr>
            </w:pPr>
            <w:r w:rsidRPr="00907312">
              <w:rPr>
                <w:rFonts w:ascii="宋体" w:eastAsia="宋体" w:hAnsi="宋体" w:hint="eastAsia"/>
                <w:color w:val="000000"/>
                <w:sz w:val="15"/>
                <w:szCs w:val="15"/>
              </w:rPr>
              <w:t>个</w:t>
            </w:r>
          </w:p>
        </w:tc>
        <w:tc>
          <w:tcPr>
            <w:tcW w:w="797" w:type="dxa"/>
            <w:vAlign w:val="center"/>
          </w:tcPr>
          <w:p w:rsidR="00907312" w:rsidRPr="00907312" w:rsidRDefault="00907312" w:rsidP="00907312">
            <w:pPr>
              <w:spacing w:line="580" w:lineRule="exact"/>
              <w:jc w:val="center"/>
              <w:rPr>
                <w:rFonts w:ascii="宋体" w:eastAsia="宋体" w:hAnsi="宋体"/>
                <w:color w:val="000000"/>
                <w:sz w:val="15"/>
                <w:szCs w:val="15"/>
              </w:rPr>
            </w:pPr>
            <w:r w:rsidRPr="00907312">
              <w:rPr>
                <w:rFonts w:ascii="宋体" w:eastAsia="宋体" w:hAnsi="宋体" w:hint="eastAsia"/>
                <w:color w:val="000000"/>
                <w:sz w:val="15"/>
                <w:szCs w:val="15"/>
              </w:rPr>
              <w:t>420</w:t>
            </w:r>
          </w:p>
        </w:tc>
      </w:tr>
    </w:tbl>
    <w:p w:rsidR="00E75F65" w:rsidRPr="00853704" w:rsidRDefault="00E75F65"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45472E">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907312">
        <w:rPr>
          <w:rFonts w:ascii="宋体" w:eastAsia="宋体" w:hAnsi="宋体" w:cs="Times New Roman"/>
          <w:color w:val="333333"/>
          <w:kern w:val="0"/>
          <w:sz w:val="24"/>
          <w:szCs w:val="24"/>
        </w:rPr>
        <w:t>17</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907312">
        <w:rPr>
          <w:rFonts w:ascii="宋体" w:eastAsia="宋体" w:hAnsi="宋体" w:cs="Times New Roman"/>
          <w:color w:val="333333"/>
          <w:kern w:val="0"/>
          <w:sz w:val="24"/>
          <w:szCs w:val="24"/>
        </w:rPr>
        <w:t>18</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w:t>
      </w:r>
      <w:r w:rsidRPr="00556D9A">
        <w:rPr>
          <w:rFonts w:ascii="宋体" w:eastAsia="宋体" w:hAnsi="宋体" w:cs="Times New Roman" w:hint="eastAsia"/>
          <w:color w:val="333333"/>
          <w:kern w:val="0"/>
          <w:sz w:val="24"/>
          <w:szCs w:val="24"/>
        </w:rPr>
        <w:lastRenderedPageBreak/>
        <w:t>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793CA3">
        <w:rPr>
          <w:rFonts w:ascii="宋体" w:eastAsia="宋体" w:hAnsi="宋体" w:cs="Times New Roman" w:hint="eastAsia"/>
          <w:color w:val="333333"/>
          <w:kern w:val="0"/>
          <w:sz w:val="24"/>
          <w:szCs w:val="24"/>
        </w:rPr>
        <w:t>8</w:t>
      </w:r>
      <w:r w:rsidRPr="008E246C">
        <w:rPr>
          <w:rFonts w:ascii="宋体" w:eastAsia="宋体" w:hAnsi="宋体" w:cs="Times New Roman" w:hint="eastAsia"/>
          <w:color w:val="333333"/>
          <w:kern w:val="0"/>
          <w:sz w:val="24"/>
          <w:szCs w:val="24"/>
        </w:rPr>
        <w:t>月</w:t>
      </w:r>
      <w:r w:rsidR="006545FC">
        <w:rPr>
          <w:rFonts w:ascii="宋体" w:eastAsia="宋体" w:hAnsi="宋体" w:cs="Times New Roman"/>
          <w:color w:val="333333"/>
          <w:kern w:val="0"/>
          <w:sz w:val="24"/>
          <w:szCs w:val="24"/>
        </w:rPr>
        <w:t>1</w:t>
      </w:r>
      <w:r w:rsidR="00907312">
        <w:rPr>
          <w:rFonts w:ascii="宋体" w:eastAsia="宋体" w:hAnsi="宋体" w:cs="Times New Roman"/>
          <w:color w:val="333333"/>
          <w:kern w:val="0"/>
          <w:sz w:val="24"/>
          <w:szCs w:val="24"/>
        </w:rPr>
        <w:t>9</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793CA3">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E15CCB">
        <w:rPr>
          <w:rFonts w:ascii="宋体" w:eastAsia="宋体" w:hAnsi="宋体" w:cs="Times New Roman"/>
          <w:color w:val="333333"/>
          <w:kern w:val="0"/>
          <w:sz w:val="24"/>
          <w:szCs w:val="24"/>
        </w:rPr>
        <w:t>20</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907312"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b/>
          <w:bCs/>
          <w:color w:val="333333"/>
          <w:kern w:val="0"/>
          <w:sz w:val="24"/>
          <w:szCs w:val="24"/>
        </w:rPr>
        <w:t>8</w:t>
      </w:r>
      <w:r>
        <w:rPr>
          <w:rFonts w:ascii="宋体" w:eastAsia="宋体" w:hAnsi="宋体" w:cs="Times New Roman" w:hint="eastAsia"/>
          <w:b/>
          <w:bCs/>
          <w:color w:val="333333"/>
          <w:kern w:val="0"/>
          <w:sz w:val="24"/>
          <w:szCs w:val="24"/>
        </w:rPr>
        <w:t>月2</w:t>
      </w:r>
      <w:r>
        <w:rPr>
          <w:rFonts w:ascii="宋体" w:eastAsia="宋体" w:hAnsi="宋体" w:cs="Times New Roman"/>
          <w:b/>
          <w:bCs/>
          <w:color w:val="333333"/>
          <w:kern w:val="0"/>
          <w:sz w:val="24"/>
          <w:szCs w:val="24"/>
        </w:rPr>
        <w:t>1</w:t>
      </w:r>
      <w:r>
        <w:rPr>
          <w:rFonts w:ascii="宋体" w:eastAsia="宋体" w:hAnsi="宋体" w:cs="Times New Roman" w:hint="eastAsia"/>
          <w:b/>
          <w:bCs/>
          <w:color w:val="333333"/>
          <w:kern w:val="0"/>
          <w:sz w:val="24"/>
          <w:szCs w:val="24"/>
        </w:rPr>
        <w:t>日前供货完毕并负责布置房间</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3D4F95">
        <w:rPr>
          <w:rFonts w:ascii="宋体" w:eastAsia="宋体" w:hAnsi="宋体" w:cs="Times New Roman" w:hint="eastAsia"/>
          <w:color w:val="333333"/>
          <w:kern w:val="0"/>
          <w:sz w:val="24"/>
          <w:szCs w:val="24"/>
        </w:rPr>
        <w:t>刘</w:t>
      </w:r>
      <w:r>
        <w:rPr>
          <w:rFonts w:ascii="宋体" w:eastAsia="宋体" w:hAnsi="宋体" w:cs="Times New Roman" w:hint="eastAsia"/>
          <w:color w:val="333333"/>
          <w:kern w:val="0"/>
          <w:sz w:val="24"/>
          <w:szCs w:val="24"/>
        </w:rPr>
        <w:t>老师   电话：</w:t>
      </w:r>
      <w:r w:rsidR="00EA6EB1">
        <w:rPr>
          <w:rFonts w:ascii="宋体" w:eastAsia="宋体" w:hAnsi="宋体" w:cs="Times New Roman"/>
          <w:color w:val="333333"/>
          <w:kern w:val="0"/>
          <w:sz w:val="24"/>
          <w:szCs w:val="24"/>
        </w:rPr>
        <w:t>18503455008</w:t>
      </w: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5D" w:rsidRDefault="0088715D" w:rsidP="00BB6A43">
      <w:r>
        <w:separator/>
      </w:r>
    </w:p>
  </w:endnote>
  <w:endnote w:type="continuationSeparator" w:id="0">
    <w:p w:rsidR="0088715D" w:rsidRDefault="0088715D"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5D" w:rsidRDefault="0088715D" w:rsidP="00BB6A43">
      <w:r>
        <w:separator/>
      </w:r>
    </w:p>
  </w:footnote>
  <w:footnote w:type="continuationSeparator" w:id="0">
    <w:p w:rsidR="0088715D" w:rsidRDefault="0088715D"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36C66"/>
    <w:rsid w:val="00052E69"/>
    <w:rsid w:val="00055084"/>
    <w:rsid w:val="0005652A"/>
    <w:rsid w:val="000614B1"/>
    <w:rsid w:val="00075B47"/>
    <w:rsid w:val="00076F3E"/>
    <w:rsid w:val="000821A3"/>
    <w:rsid w:val="00085FC0"/>
    <w:rsid w:val="000B4662"/>
    <w:rsid w:val="000C1401"/>
    <w:rsid w:val="000D4F3F"/>
    <w:rsid w:val="000E362F"/>
    <w:rsid w:val="000F1071"/>
    <w:rsid w:val="000F74E8"/>
    <w:rsid w:val="000F7B36"/>
    <w:rsid w:val="00101131"/>
    <w:rsid w:val="00103A65"/>
    <w:rsid w:val="00105C3A"/>
    <w:rsid w:val="00107B16"/>
    <w:rsid w:val="00107C90"/>
    <w:rsid w:val="00116AEA"/>
    <w:rsid w:val="00121060"/>
    <w:rsid w:val="00123409"/>
    <w:rsid w:val="00126A38"/>
    <w:rsid w:val="00133D05"/>
    <w:rsid w:val="0014121E"/>
    <w:rsid w:val="00142F0B"/>
    <w:rsid w:val="00166D9F"/>
    <w:rsid w:val="001744E5"/>
    <w:rsid w:val="0017453D"/>
    <w:rsid w:val="00176FB9"/>
    <w:rsid w:val="00192CB1"/>
    <w:rsid w:val="00197673"/>
    <w:rsid w:val="001A40B9"/>
    <w:rsid w:val="001A5119"/>
    <w:rsid w:val="001A6352"/>
    <w:rsid w:val="001B2F1E"/>
    <w:rsid w:val="001C37DD"/>
    <w:rsid w:val="001C583B"/>
    <w:rsid w:val="001D580A"/>
    <w:rsid w:val="001F07A8"/>
    <w:rsid w:val="001F3FB1"/>
    <w:rsid w:val="00204758"/>
    <w:rsid w:val="00237CA9"/>
    <w:rsid w:val="00241D59"/>
    <w:rsid w:val="00260892"/>
    <w:rsid w:val="00270D52"/>
    <w:rsid w:val="00282599"/>
    <w:rsid w:val="00283AD6"/>
    <w:rsid w:val="002E7BE7"/>
    <w:rsid w:val="002F3996"/>
    <w:rsid w:val="00312BE5"/>
    <w:rsid w:val="0033555F"/>
    <w:rsid w:val="00342D20"/>
    <w:rsid w:val="00352A05"/>
    <w:rsid w:val="00355079"/>
    <w:rsid w:val="00364564"/>
    <w:rsid w:val="00391659"/>
    <w:rsid w:val="003946A8"/>
    <w:rsid w:val="003A308E"/>
    <w:rsid w:val="003A4AD8"/>
    <w:rsid w:val="003A7AFC"/>
    <w:rsid w:val="003B6475"/>
    <w:rsid w:val="003C52F2"/>
    <w:rsid w:val="003D3578"/>
    <w:rsid w:val="003D3896"/>
    <w:rsid w:val="003D4F95"/>
    <w:rsid w:val="003D7273"/>
    <w:rsid w:val="00415448"/>
    <w:rsid w:val="004179B0"/>
    <w:rsid w:val="00432D5A"/>
    <w:rsid w:val="00450B83"/>
    <w:rsid w:val="004518F8"/>
    <w:rsid w:val="00452F62"/>
    <w:rsid w:val="0045472E"/>
    <w:rsid w:val="004668FE"/>
    <w:rsid w:val="00477F34"/>
    <w:rsid w:val="00491ED1"/>
    <w:rsid w:val="004D39DF"/>
    <w:rsid w:val="004D43AC"/>
    <w:rsid w:val="004D54FA"/>
    <w:rsid w:val="004D602B"/>
    <w:rsid w:val="004F1951"/>
    <w:rsid w:val="004F219A"/>
    <w:rsid w:val="004F3D8D"/>
    <w:rsid w:val="004F6A63"/>
    <w:rsid w:val="0050491D"/>
    <w:rsid w:val="005068F7"/>
    <w:rsid w:val="0052373D"/>
    <w:rsid w:val="00532AA1"/>
    <w:rsid w:val="00541574"/>
    <w:rsid w:val="00541CB6"/>
    <w:rsid w:val="00545933"/>
    <w:rsid w:val="00557421"/>
    <w:rsid w:val="005717AF"/>
    <w:rsid w:val="00571E84"/>
    <w:rsid w:val="00571FDC"/>
    <w:rsid w:val="00590810"/>
    <w:rsid w:val="005915BC"/>
    <w:rsid w:val="005A039B"/>
    <w:rsid w:val="005A31B2"/>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50D5A"/>
    <w:rsid w:val="00652959"/>
    <w:rsid w:val="006545FC"/>
    <w:rsid w:val="006703A6"/>
    <w:rsid w:val="006779E6"/>
    <w:rsid w:val="00693EBE"/>
    <w:rsid w:val="006E126B"/>
    <w:rsid w:val="006F2BFF"/>
    <w:rsid w:val="0070040F"/>
    <w:rsid w:val="00705D19"/>
    <w:rsid w:val="00724E3C"/>
    <w:rsid w:val="00726E26"/>
    <w:rsid w:val="00734D83"/>
    <w:rsid w:val="00751489"/>
    <w:rsid w:val="007558FA"/>
    <w:rsid w:val="007561C2"/>
    <w:rsid w:val="00763DA2"/>
    <w:rsid w:val="00770BD5"/>
    <w:rsid w:val="00773B96"/>
    <w:rsid w:val="007757FF"/>
    <w:rsid w:val="00784083"/>
    <w:rsid w:val="00793CA3"/>
    <w:rsid w:val="007C52AC"/>
    <w:rsid w:val="007E25BA"/>
    <w:rsid w:val="007E6281"/>
    <w:rsid w:val="007E6848"/>
    <w:rsid w:val="007F4638"/>
    <w:rsid w:val="007F7734"/>
    <w:rsid w:val="00805651"/>
    <w:rsid w:val="008122A8"/>
    <w:rsid w:val="00820CDE"/>
    <w:rsid w:val="00821A12"/>
    <w:rsid w:val="00835EEA"/>
    <w:rsid w:val="00836FC5"/>
    <w:rsid w:val="00841367"/>
    <w:rsid w:val="00844869"/>
    <w:rsid w:val="00853704"/>
    <w:rsid w:val="0086137B"/>
    <w:rsid w:val="0088715D"/>
    <w:rsid w:val="008A39EC"/>
    <w:rsid w:val="008B2741"/>
    <w:rsid w:val="008B618F"/>
    <w:rsid w:val="008C04B3"/>
    <w:rsid w:val="008C081A"/>
    <w:rsid w:val="008C3EC7"/>
    <w:rsid w:val="008F152D"/>
    <w:rsid w:val="008F736C"/>
    <w:rsid w:val="009004BE"/>
    <w:rsid w:val="00907312"/>
    <w:rsid w:val="00910CCE"/>
    <w:rsid w:val="00914871"/>
    <w:rsid w:val="0093293A"/>
    <w:rsid w:val="00940EB9"/>
    <w:rsid w:val="009415D4"/>
    <w:rsid w:val="009539BB"/>
    <w:rsid w:val="00956025"/>
    <w:rsid w:val="0096526C"/>
    <w:rsid w:val="00974021"/>
    <w:rsid w:val="009744FB"/>
    <w:rsid w:val="00981B62"/>
    <w:rsid w:val="009949CF"/>
    <w:rsid w:val="00995ADA"/>
    <w:rsid w:val="009C3138"/>
    <w:rsid w:val="009D0C69"/>
    <w:rsid w:val="009E0D1E"/>
    <w:rsid w:val="00A02FCC"/>
    <w:rsid w:val="00A13231"/>
    <w:rsid w:val="00A2778F"/>
    <w:rsid w:val="00A36D68"/>
    <w:rsid w:val="00A44406"/>
    <w:rsid w:val="00A5279F"/>
    <w:rsid w:val="00A564A0"/>
    <w:rsid w:val="00A60CB0"/>
    <w:rsid w:val="00A65968"/>
    <w:rsid w:val="00AB2C77"/>
    <w:rsid w:val="00AC60AE"/>
    <w:rsid w:val="00AD56DB"/>
    <w:rsid w:val="00AD7F76"/>
    <w:rsid w:val="00AE2387"/>
    <w:rsid w:val="00AF1E61"/>
    <w:rsid w:val="00AF6EA3"/>
    <w:rsid w:val="00B10A5B"/>
    <w:rsid w:val="00B10DB3"/>
    <w:rsid w:val="00B16A0D"/>
    <w:rsid w:val="00B17D1D"/>
    <w:rsid w:val="00B226F3"/>
    <w:rsid w:val="00B24178"/>
    <w:rsid w:val="00B328F7"/>
    <w:rsid w:val="00B63817"/>
    <w:rsid w:val="00B743B6"/>
    <w:rsid w:val="00B777A5"/>
    <w:rsid w:val="00B871A2"/>
    <w:rsid w:val="00B91A45"/>
    <w:rsid w:val="00BA5358"/>
    <w:rsid w:val="00BB58FF"/>
    <w:rsid w:val="00BB6A43"/>
    <w:rsid w:val="00BD5C91"/>
    <w:rsid w:val="00BE0D6B"/>
    <w:rsid w:val="00BF5157"/>
    <w:rsid w:val="00C02353"/>
    <w:rsid w:val="00C068BB"/>
    <w:rsid w:val="00C15E2E"/>
    <w:rsid w:val="00C17DA6"/>
    <w:rsid w:val="00C3019B"/>
    <w:rsid w:val="00C40537"/>
    <w:rsid w:val="00C44C02"/>
    <w:rsid w:val="00C45F86"/>
    <w:rsid w:val="00C5751E"/>
    <w:rsid w:val="00C64CE1"/>
    <w:rsid w:val="00C8560E"/>
    <w:rsid w:val="00C85710"/>
    <w:rsid w:val="00CA4A50"/>
    <w:rsid w:val="00CE07C4"/>
    <w:rsid w:val="00D03768"/>
    <w:rsid w:val="00D07F2E"/>
    <w:rsid w:val="00D23682"/>
    <w:rsid w:val="00D470D3"/>
    <w:rsid w:val="00D50D80"/>
    <w:rsid w:val="00D65E26"/>
    <w:rsid w:val="00D67AE7"/>
    <w:rsid w:val="00D71E87"/>
    <w:rsid w:val="00DC2DC1"/>
    <w:rsid w:val="00DC578F"/>
    <w:rsid w:val="00DE4B7A"/>
    <w:rsid w:val="00E108F5"/>
    <w:rsid w:val="00E15520"/>
    <w:rsid w:val="00E15CCB"/>
    <w:rsid w:val="00E27323"/>
    <w:rsid w:val="00E3151B"/>
    <w:rsid w:val="00E36193"/>
    <w:rsid w:val="00E42660"/>
    <w:rsid w:val="00E56BDE"/>
    <w:rsid w:val="00E75F65"/>
    <w:rsid w:val="00E776DE"/>
    <w:rsid w:val="00E9603A"/>
    <w:rsid w:val="00EA23DD"/>
    <w:rsid w:val="00EA6EB1"/>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330CD"/>
    <w:rsid w:val="00F34A6F"/>
    <w:rsid w:val="00F34BC2"/>
    <w:rsid w:val="00F37BA9"/>
    <w:rsid w:val="00F47BF4"/>
    <w:rsid w:val="00F53E76"/>
    <w:rsid w:val="00F602CC"/>
    <w:rsid w:val="00F66DA2"/>
    <w:rsid w:val="00F7342F"/>
    <w:rsid w:val="00F73D6C"/>
    <w:rsid w:val="00FA758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A4B5C"/>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121</cp:revision>
  <dcterms:created xsi:type="dcterms:W3CDTF">2023-03-22T07:17:00Z</dcterms:created>
  <dcterms:modified xsi:type="dcterms:W3CDTF">2023-08-18T03:45:00Z</dcterms:modified>
</cp:coreProperties>
</file>