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02380A">
        <w:rPr>
          <w:rFonts w:ascii="宋体" w:eastAsia="宋体" w:hAnsi="宋体" w:cs="Times New Roman" w:hint="eastAsia"/>
          <w:b/>
          <w:color w:val="333333"/>
          <w:kern w:val="0"/>
          <w:sz w:val="32"/>
          <w:szCs w:val="32"/>
        </w:rPr>
        <w:t>9月1</w:t>
      </w:r>
      <w:r w:rsidR="0002380A">
        <w:rPr>
          <w:rFonts w:ascii="宋体" w:eastAsia="宋体" w:hAnsi="宋体" w:cs="Times New Roman"/>
          <w:b/>
          <w:color w:val="333333"/>
          <w:kern w:val="0"/>
          <w:sz w:val="32"/>
          <w:szCs w:val="32"/>
        </w:rPr>
        <w:t>0</w:t>
      </w:r>
      <w:r w:rsidR="0002380A">
        <w:rPr>
          <w:rFonts w:ascii="宋体" w:eastAsia="宋体" w:hAnsi="宋体" w:cs="Times New Roman" w:hint="eastAsia"/>
          <w:b/>
          <w:color w:val="333333"/>
          <w:kern w:val="0"/>
          <w:sz w:val="32"/>
          <w:szCs w:val="32"/>
        </w:rPr>
        <w:t>月煤矿、非煤培训用品</w:t>
      </w:r>
      <w:r w:rsidR="00AD56DB">
        <w:rPr>
          <w:rFonts w:ascii="宋体" w:eastAsia="宋体" w:hAnsi="宋体" w:cs="Times New Roman" w:hint="eastAsia"/>
          <w:b/>
          <w:color w:val="333333"/>
          <w:kern w:val="0"/>
          <w:sz w:val="32"/>
          <w:szCs w:val="32"/>
        </w:rPr>
        <w:t>采购</w:t>
      </w:r>
      <w:r w:rsidR="00BB135F">
        <w:rPr>
          <w:rFonts w:ascii="宋体" w:eastAsia="宋体" w:hAnsi="宋体" w:cs="Times New Roman" w:hint="eastAsia"/>
          <w:b/>
          <w:color w:val="333333"/>
          <w:kern w:val="0"/>
          <w:sz w:val="32"/>
          <w:szCs w:val="32"/>
        </w:rPr>
        <w:t>谈判</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02380A" w:rsidP="009C5241">
      <w:pPr>
        <w:ind w:firstLineChars="200" w:firstLine="480"/>
        <w:jc w:val="left"/>
        <w:rPr>
          <w:rFonts w:ascii="宋体" w:eastAsia="宋体" w:hAnsi="宋体" w:cs="Times New Roman"/>
          <w:color w:val="333333"/>
          <w:kern w:val="0"/>
          <w:sz w:val="24"/>
          <w:szCs w:val="24"/>
        </w:rPr>
      </w:pPr>
      <w:r w:rsidRPr="0002380A">
        <w:rPr>
          <w:rFonts w:ascii="宋体" w:eastAsia="宋体" w:hAnsi="宋体" w:cs="Times New Roman" w:hint="eastAsia"/>
          <w:color w:val="333333"/>
          <w:kern w:val="0"/>
          <w:sz w:val="24"/>
          <w:szCs w:val="24"/>
        </w:rPr>
        <w:t>晋中职业技术学院9月1</w:t>
      </w:r>
      <w:r w:rsidRPr="0002380A">
        <w:rPr>
          <w:rFonts w:ascii="宋体" w:eastAsia="宋体" w:hAnsi="宋体" w:cs="Times New Roman"/>
          <w:color w:val="333333"/>
          <w:kern w:val="0"/>
          <w:sz w:val="24"/>
          <w:szCs w:val="24"/>
        </w:rPr>
        <w:t>0</w:t>
      </w:r>
      <w:r w:rsidRPr="0002380A">
        <w:rPr>
          <w:rFonts w:ascii="宋体" w:eastAsia="宋体" w:hAnsi="宋体" w:cs="Times New Roman" w:hint="eastAsia"/>
          <w:color w:val="333333"/>
          <w:kern w:val="0"/>
          <w:sz w:val="24"/>
          <w:szCs w:val="24"/>
        </w:rPr>
        <w:t>月煤矿、非煤培训用品采购</w:t>
      </w:r>
      <w:r w:rsidR="00BB135F" w:rsidRPr="00BB135F">
        <w:rPr>
          <w:rFonts w:ascii="宋体" w:eastAsia="宋体" w:hAnsi="宋体" w:cs="Times New Roman" w:hint="eastAsia"/>
          <w:color w:val="333333"/>
          <w:kern w:val="0"/>
          <w:sz w:val="24"/>
          <w:szCs w:val="24"/>
        </w:rPr>
        <w:t>谈判询价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7337C0">
        <w:rPr>
          <w:rFonts w:ascii="宋体" w:eastAsia="宋体" w:hAnsi="宋体" w:cs="Times New Roman" w:hint="eastAsia"/>
          <w:color w:val="333333"/>
          <w:kern w:val="0"/>
          <w:sz w:val="24"/>
          <w:szCs w:val="24"/>
        </w:rPr>
        <w:t>2023年</w:t>
      </w:r>
      <w:r w:rsidR="00124CF3">
        <w:rPr>
          <w:rFonts w:ascii="宋体" w:eastAsia="宋体" w:hAnsi="宋体" w:cs="Times New Roman" w:hint="eastAsia"/>
          <w:color w:val="333333"/>
          <w:kern w:val="0"/>
          <w:sz w:val="24"/>
          <w:szCs w:val="24"/>
        </w:rPr>
        <w:t>9</w:t>
      </w:r>
      <w:r w:rsidR="007E25BA" w:rsidRPr="007337C0">
        <w:rPr>
          <w:rFonts w:ascii="宋体" w:eastAsia="宋体" w:hAnsi="宋体" w:cs="Times New Roman" w:hint="eastAsia"/>
          <w:color w:val="333333"/>
          <w:kern w:val="0"/>
          <w:sz w:val="24"/>
          <w:szCs w:val="24"/>
        </w:rPr>
        <w:t>月</w:t>
      </w:r>
      <w:r w:rsidR="00A4143B">
        <w:rPr>
          <w:rFonts w:ascii="宋体" w:eastAsia="宋体" w:hAnsi="宋体" w:cs="Times New Roman"/>
          <w:color w:val="333333"/>
          <w:kern w:val="0"/>
          <w:sz w:val="24"/>
          <w:szCs w:val="24"/>
        </w:rPr>
        <w:t>11</w:t>
      </w:r>
      <w:r w:rsidR="007E25BA" w:rsidRPr="007337C0">
        <w:rPr>
          <w:rFonts w:ascii="宋体" w:eastAsia="宋体" w:hAnsi="宋体" w:cs="Times New Roman" w:hint="eastAsia"/>
          <w:color w:val="333333"/>
          <w:kern w:val="0"/>
          <w:sz w:val="24"/>
          <w:szCs w:val="24"/>
        </w:rPr>
        <w:t>日</w:t>
      </w:r>
      <w:r w:rsidR="007E25BA" w:rsidRPr="007337C0">
        <w:rPr>
          <w:rFonts w:ascii="宋体" w:eastAsia="宋体" w:hAnsi="宋体" w:cs="Times New Roman"/>
          <w:color w:val="333333"/>
          <w:kern w:val="0"/>
          <w:sz w:val="24"/>
          <w:szCs w:val="24"/>
        </w:rPr>
        <w:t>9</w:t>
      </w:r>
      <w:r w:rsidR="007E25BA" w:rsidRPr="007337C0">
        <w:rPr>
          <w:rFonts w:ascii="宋体" w:eastAsia="宋体" w:hAnsi="宋体" w:cs="Times New Roman" w:hint="eastAsia"/>
          <w:color w:val="333333"/>
          <w:kern w:val="0"/>
          <w:sz w:val="24"/>
          <w:szCs w:val="24"/>
        </w:rPr>
        <w:t>点</w:t>
      </w:r>
      <w:r w:rsidR="007E25BA" w:rsidRPr="007337C0">
        <w:rPr>
          <w:rFonts w:ascii="宋体" w:eastAsia="宋体" w:hAnsi="宋体" w:cs="Times New Roman"/>
          <w:color w:val="333333"/>
          <w:kern w:val="0"/>
          <w:sz w:val="24"/>
          <w:szCs w:val="24"/>
        </w:rPr>
        <w:t>0</w:t>
      </w:r>
      <w:r w:rsidR="007E25BA" w:rsidRPr="007337C0">
        <w:rPr>
          <w:rFonts w:ascii="宋体" w:eastAsia="宋体" w:hAnsi="宋体" w:cs="Times New Roman" w:hint="eastAsia"/>
          <w:color w:val="333333"/>
          <w:kern w:val="0"/>
          <w:sz w:val="24"/>
          <w:szCs w:val="24"/>
        </w:rPr>
        <w:t>0分（</w:t>
      </w:r>
      <w:r w:rsidR="007E25BA">
        <w:rPr>
          <w:rFonts w:ascii="宋体" w:eastAsia="宋体" w:hAnsi="宋体" w:cs="Times New Roman" w:hint="eastAsia"/>
          <w:color w:val="333333"/>
          <w:kern w:val="0"/>
          <w:sz w:val="24"/>
          <w:szCs w:val="24"/>
        </w:rPr>
        <w:t>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4418E3"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773B96">
        <w:rPr>
          <w:rFonts w:ascii="宋体" w:eastAsia="宋体" w:hAnsi="宋体" w:cs="Times New Roman"/>
          <w:color w:val="333333"/>
          <w:kern w:val="0"/>
          <w:sz w:val="24"/>
          <w:szCs w:val="24"/>
        </w:rPr>
        <w:t>2</w:t>
      </w:r>
      <w:r w:rsidR="004553F0">
        <w:rPr>
          <w:rFonts w:ascii="宋体" w:eastAsia="宋体" w:hAnsi="宋体" w:cs="Times New Roman"/>
          <w:color w:val="333333"/>
          <w:kern w:val="0"/>
          <w:sz w:val="24"/>
          <w:szCs w:val="24"/>
        </w:rPr>
        <w:t>52</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02380A" w:rsidRPr="0002380A">
        <w:rPr>
          <w:rFonts w:ascii="宋体" w:eastAsia="宋体" w:hAnsi="宋体" w:cs="Times New Roman" w:hint="eastAsia"/>
          <w:color w:val="333333"/>
          <w:kern w:val="0"/>
          <w:sz w:val="24"/>
          <w:szCs w:val="24"/>
        </w:rPr>
        <w:t>晋中职业技术学院9月1</w:t>
      </w:r>
      <w:r w:rsidR="0002380A" w:rsidRPr="0002380A">
        <w:rPr>
          <w:rFonts w:ascii="宋体" w:eastAsia="宋体" w:hAnsi="宋体" w:cs="Times New Roman"/>
          <w:color w:val="333333"/>
          <w:kern w:val="0"/>
          <w:sz w:val="24"/>
          <w:szCs w:val="24"/>
        </w:rPr>
        <w:t>0</w:t>
      </w:r>
      <w:r w:rsidR="0002380A" w:rsidRPr="0002380A">
        <w:rPr>
          <w:rFonts w:ascii="宋体" w:eastAsia="宋体" w:hAnsi="宋体" w:cs="Times New Roman" w:hint="eastAsia"/>
          <w:color w:val="333333"/>
          <w:kern w:val="0"/>
          <w:sz w:val="24"/>
          <w:szCs w:val="24"/>
        </w:rPr>
        <w:t>月煤矿、非煤培训用品采购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w:t>
      </w:r>
      <w:r w:rsidR="00BB135F">
        <w:rPr>
          <w:rFonts w:ascii="宋体" w:eastAsia="宋体" w:hAnsi="宋体" w:cs="Times New Roman" w:hint="eastAsia"/>
          <w:color w:val="333333"/>
          <w:kern w:val="0"/>
          <w:sz w:val="24"/>
          <w:szCs w:val="24"/>
        </w:rPr>
        <w:t>谈判</w:t>
      </w:r>
      <w:r w:rsidRPr="00036C66">
        <w:rPr>
          <w:rFonts w:ascii="宋体" w:eastAsia="宋体" w:hAnsi="宋体" w:cs="Times New Roman" w:hint="eastAsia"/>
          <w:color w:val="333333"/>
          <w:kern w:val="0"/>
          <w:sz w:val="24"/>
          <w:szCs w:val="24"/>
        </w:rPr>
        <w:t>询价采购</w:t>
      </w:r>
    </w:p>
    <w:p w:rsidR="00124CF3"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02380A">
        <w:rPr>
          <w:rFonts w:ascii="宋体" w:eastAsia="宋体" w:hAnsi="宋体" w:cs="Times New Roman" w:hint="eastAsia"/>
          <w:color w:val="333333"/>
          <w:kern w:val="0"/>
          <w:sz w:val="24"/>
          <w:szCs w:val="24"/>
        </w:rPr>
        <w:t>包一：</w:t>
      </w:r>
      <w:r w:rsidR="006A1E86">
        <w:rPr>
          <w:rFonts w:ascii="宋体" w:eastAsia="宋体" w:hAnsi="宋体" w:cs="Times New Roman"/>
          <w:color w:val="333333"/>
          <w:kern w:val="0"/>
          <w:sz w:val="24"/>
          <w:szCs w:val="24"/>
        </w:rPr>
        <w:t>42965</w:t>
      </w:r>
      <w:r w:rsidR="0002380A">
        <w:rPr>
          <w:rFonts w:ascii="宋体" w:eastAsia="宋体" w:hAnsi="宋体" w:cs="Times New Roman" w:hint="eastAsia"/>
          <w:color w:val="333333"/>
          <w:kern w:val="0"/>
          <w:sz w:val="24"/>
          <w:szCs w:val="24"/>
        </w:rPr>
        <w:t>元；包二：</w:t>
      </w:r>
      <w:r w:rsidR="006A1E86">
        <w:rPr>
          <w:rFonts w:ascii="宋体" w:eastAsia="宋体" w:hAnsi="宋体" w:cs="Times New Roman"/>
          <w:color w:val="333333"/>
          <w:kern w:val="0"/>
          <w:sz w:val="24"/>
          <w:szCs w:val="24"/>
        </w:rPr>
        <w:t>55172</w:t>
      </w:r>
      <w:r w:rsidR="00567F3B">
        <w:rPr>
          <w:rFonts w:ascii="宋体" w:eastAsia="宋体" w:hAnsi="宋体" w:cs="Times New Roman" w:hint="eastAsia"/>
          <w:color w:val="333333"/>
          <w:kern w:val="0"/>
          <w:sz w:val="24"/>
          <w:szCs w:val="24"/>
        </w:rPr>
        <w:t>元</w:t>
      </w:r>
      <w:r w:rsidR="0002380A">
        <w:rPr>
          <w:rFonts w:ascii="宋体" w:eastAsia="宋体" w:hAnsi="宋体" w:cs="Times New Roman"/>
          <w:color w:val="333333"/>
          <w:kern w:val="0"/>
          <w:sz w:val="24"/>
          <w:szCs w:val="24"/>
        </w:rPr>
        <w:t>.</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917F29">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94"/>
        <w:gridCol w:w="3544"/>
        <w:gridCol w:w="2148"/>
        <w:gridCol w:w="1103"/>
        <w:gridCol w:w="797"/>
      </w:tblGrid>
      <w:tr w:rsidR="00545933" w:rsidRPr="00FC5E83" w:rsidTr="006A1E86">
        <w:trPr>
          <w:trHeight w:val="486"/>
        </w:trPr>
        <w:tc>
          <w:tcPr>
            <w:tcW w:w="694" w:type="dxa"/>
          </w:tcPr>
          <w:p w:rsidR="00545933" w:rsidRPr="00FC5E83" w:rsidRDefault="00545933" w:rsidP="00A24361">
            <w:pPr>
              <w:spacing w:line="420" w:lineRule="exact"/>
              <w:jc w:val="center"/>
              <w:rPr>
                <w:rFonts w:ascii="宋体" w:eastAsia="宋体" w:hAnsi="宋体"/>
                <w:color w:val="000000"/>
                <w:sz w:val="15"/>
                <w:szCs w:val="15"/>
              </w:rPr>
            </w:pPr>
            <w:r>
              <w:rPr>
                <w:rFonts w:ascii="宋体" w:eastAsia="宋体" w:hAnsi="宋体" w:hint="eastAsia"/>
                <w:color w:val="000000"/>
                <w:sz w:val="15"/>
                <w:szCs w:val="15"/>
              </w:rPr>
              <w:t>序号</w:t>
            </w:r>
          </w:p>
        </w:tc>
        <w:tc>
          <w:tcPr>
            <w:tcW w:w="3544" w:type="dxa"/>
            <w:vAlign w:val="center"/>
          </w:tcPr>
          <w:p w:rsidR="00545933" w:rsidRPr="00FC5E83" w:rsidRDefault="00545933" w:rsidP="00A24361">
            <w:pPr>
              <w:spacing w:line="420" w:lineRule="exact"/>
              <w:jc w:val="center"/>
              <w:rPr>
                <w:sz w:val="15"/>
                <w:szCs w:val="15"/>
              </w:rPr>
            </w:pPr>
            <w:r w:rsidRPr="00FC5E83">
              <w:rPr>
                <w:rFonts w:ascii="宋体" w:eastAsia="宋体" w:hAnsi="宋体" w:hint="eastAsia"/>
                <w:color w:val="000000"/>
                <w:sz w:val="15"/>
                <w:szCs w:val="15"/>
              </w:rPr>
              <w:t>名称</w:t>
            </w:r>
          </w:p>
        </w:tc>
        <w:tc>
          <w:tcPr>
            <w:tcW w:w="2148" w:type="dxa"/>
            <w:vAlign w:val="center"/>
          </w:tcPr>
          <w:p w:rsidR="00545933" w:rsidRPr="00FC5E83" w:rsidRDefault="00545933" w:rsidP="00A24361">
            <w:pPr>
              <w:spacing w:line="427" w:lineRule="exact"/>
              <w:jc w:val="center"/>
              <w:rPr>
                <w:sz w:val="15"/>
                <w:szCs w:val="15"/>
              </w:rPr>
            </w:pPr>
            <w:r w:rsidRPr="00FC5E83">
              <w:rPr>
                <w:rFonts w:ascii="宋体" w:eastAsia="宋体" w:hAnsi="宋体" w:hint="eastAsia"/>
                <w:color w:val="000000"/>
                <w:sz w:val="15"/>
                <w:szCs w:val="15"/>
              </w:rPr>
              <w:t>品牌、规格、型号</w:t>
            </w:r>
          </w:p>
        </w:tc>
        <w:tc>
          <w:tcPr>
            <w:tcW w:w="1103" w:type="dxa"/>
            <w:vAlign w:val="center"/>
          </w:tcPr>
          <w:p w:rsidR="00545933" w:rsidRPr="00FC5E83" w:rsidRDefault="00545933" w:rsidP="00A24361">
            <w:pPr>
              <w:spacing w:line="406" w:lineRule="exact"/>
              <w:jc w:val="center"/>
              <w:rPr>
                <w:sz w:val="15"/>
                <w:szCs w:val="15"/>
              </w:rPr>
            </w:pPr>
            <w:r w:rsidRPr="00FC5E83">
              <w:rPr>
                <w:rFonts w:ascii="宋体" w:eastAsia="宋体" w:hAnsi="宋体" w:hint="eastAsia"/>
                <w:color w:val="000000"/>
                <w:sz w:val="15"/>
                <w:szCs w:val="15"/>
              </w:rPr>
              <w:t>单位</w:t>
            </w:r>
          </w:p>
        </w:tc>
        <w:tc>
          <w:tcPr>
            <w:tcW w:w="797" w:type="dxa"/>
            <w:vAlign w:val="center"/>
          </w:tcPr>
          <w:p w:rsidR="00545933" w:rsidRPr="00FC5E83" w:rsidRDefault="00545933" w:rsidP="00B0441A">
            <w:pPr>
              <w:spacing w:line="427" w:lineRule="exact"/>
              <w:ind w:left="220"/>
              <w:jc w:val="center"/>
              <w:rPr>
                <w:sz w:val="15"/>
                <w:szCs w:val="15"/>
              </w:rPr>
            </w:pPr>
            <w:r w:rsidRPr="00FC5E83">
              <w:rPr>
                <w:rFonts w:ascii="宋体" w:eastAsia="宋体" w:hAnsi="宋体" w:hint="eastAsia"/>
                <w:color w:val="000000"/>
                <w:sz w:val="15"/>
                <w:szCs w:val="15"/>
              </w:rPr>
              <w:t>数量</w:t>
            </w:r>
          </w:p>
        </w:tc>
      </w:tr>
      <w:tr w:rsidR="006A1E86" w:rsidRPr="00FC5E83" w:rsidTr="006A1E86">
        <w:trPr>
          <w:trHeight w:val="486"/>
        </w:trPr>
        <w:tc>
          <w:tcPr>
            <w:tcW w:w="694" w:type="dxa"/>
            <w:vAlign w:val="center"/>
          </w:tcPr>
          <w:p w:rsidR="006A1E86" w:rsidRPr="006A1E86" w:rsidRDefault="006A1E86" w:rsidP="006A1E86">
            <w:pPr>
              <w:widowControl/>
              <w:jc w:val="right"/>
              <w:rPr>
                <w:rFonts w:ascii="宋体" w:eastAsia="宋体" w:hAnsi="宋体"/>
                <w:color w:val="000000"/>
                <w:sz w:val="15"/>
                <w:szCs w:val="15"/>
              </w:rPr>
            </w:pPr>
            <w:r w:rsidRPr="006A1E86">
              <w:rPr>
                <w:rFonts w:ascii="宋体" w:eastAsia="宋体" w:hAnsi="宋体" w:hint="eastAsia"/>
                <w:color w:val="000000"/>
                <w:sz w:val="15"/>
                <w:szCs w:val="15"/>
              </w:rPr>
              <w:t>1</w:t>
            </w:r>
          </w:p>
        </w:tc>
        <w:tc>
          <w:tcPr>
            <w:tcW w:w="354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煤矿安全生产管理人员安全培训考核教材（再培训）</w:t>
            </w:r>
          </w:p>
        </w:tc>
        <w:tc>
          <w:tcPr>
            <w:tcW w:w="214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0/团结出版社/0</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本</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500</w:t>
            </w:r>
          </w:p>
        </w:tc>
      </w:tr>
      <w:tr w:rsidR="006A1E86" w:rsidRPr="00FC5E83" w:rsidTr="006A1E86">
        <w:trPr>
          <w:trHeight w:val="486"/>
        </w:trPr>
        <w:tc>
          <w:tcPr>
            <w:tcW w:w="694" w:type="dxa"/>
            <w:vAlign w:val="center"/>
          </w:tcPr>
          <w:p w:rsidR="006A1E86" w:rsidRPr="006A1E86" w:rsidRDefault="006A1E86" w:rsidP="006A1E86">
            <w:pPr>
              <w:jc w:val="right"/>
              <w:rPr>
                <w:rFonts w:ascii="宋体" w:eastAsia="宋体" w:hAnsi="宋体" w:hint="eastAsia"/>
                <w:color w:val="000000"/>
                <w:sz w:val="15"/>
                <w:szCs w:val="15"/>
              </w:rPr>
            </w:pPr>
            <w:r w:rsidRPr="006A1E86">
              <w:rPr>
                <w:rFonts w:ascii="宋体" w:eastAsia="宋体" w:hAnsi="宋体" w:hint="eastAsia"/>
                <w:color w:val="000000"/>
                <w:sz w:val="15"/>
                <w:szCs w:val="15"/>
              </w:rPr>
              <w:t>2</w:t>
            </w:r>
          </w:p>
        </w:tc>
        <w:tc>
          <w:tcPr>
            <w:tcW w:w="354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危险化学品经营单位主要负责人和安全管理人员培训教材（复训、题库对接版）</w:t>
            </w:r>
          </w:p>
        </w:tc>
        <w:tc>
          <w:tcPr>
            <w:tcW w:w="214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冶金工业出版社</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本</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200</w:t>
            </w:r>
          </w:p>
        </w:tc>
      </w:tr>
      <w:tr w:rsidR="006A1E86" w:rsidRPr="00FC5E83" w:rsidTr="006A1E86">
        <w:trPr>
          <w:trHeight w:val="486"/>
        </w:trPr>
        <w:tc>
          <w:tcPr>
            <w:tcW w:w="694" w:type="dxa"/>
            <w:vAlign w:val="center"/>
          </w:tcPr>
          <w:p w:rsidR="006A1E86" w:rsidRPr="006A1E86" w:rsidRDefault="006A1E86" w:rsidP="006A1E86">
            <w:pPr>
              <w:jc w:val="right"/>
              <w:rPr>
                <w:rFonts w:ascii="宋体" w:eastAsia="宋体" w:hAnsi="宋体" w:hint="eastAsia"/>
                <w:color w:val="000000"/>
                <w:sz w:val="15"/>
                <w:szCs w:val="15"/>
              </w:rPr>
            </w:pPr>
            <w:r w:rsidRPr="006A1E86">
              <w:rPr>
                <w:rFonts w:ascii="宋体" w:eastAsia="宋体" w:hAnsi="宋体" w:hint="eastAsia"/>
                <w:color w:val="000000"/>
                <w:sz w:val="15"/>
                <w:szCs w:val="15"/>
              </w:rPr>
              <w:t>3</w:t>
            </w:r>
          </w:p>
        </w:tc>
        <w:tc>
          <w:tcPr>
            <w:tcW w:w="354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危险化学品经营单位主要负责人和安全管理人员培训教材（题库对接版）</w:t>
            </w:r>
          </w:p>
        </w:tc>
        <w:tc>
          <w:tcPr>
            <w:tcW w:w="214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冶金工业出版社</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本</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200</w:t>
            </w:r>
          </w:p>
        </w:tc>
      </w:tr>
      <w:tr w:rsidR="006A1E86" w:rsidRPr="00FC5E83" w:rsidTr="006A1E86">
        <w:trPr>
          <w:trHeight w:val="486"/>
        </w:trPr>
        <w:tc>
          <w:tcPr>
            <w:tcW w:w="694" w:type="dxa"/>
            <w:vAlign w:val="center"/>
          </w:tcPr>
          <w:p w:rsidR="006A1E86" w:rsidRPr="006A1E86" w:rsidRDefault="006A1E86" w:rsidP="006A1E86">
            <w:pPr>
              <w:jc w:val="right"/>
              <w:rPr>
                <w:rFonts w:ascii="宋体" w:eastAsia="宋体" w:hAnsi="宋体" w:hint="eastAsia"/>
                <w:color w:val="000000"/>
                <w:sz w:val="15"/>
                <w:szCs w:val="15"/>
              </w:rPr>
            </w:pPr>
            <w:r w:rsidRPr="006A1E86">
              <w:rPr>
                <w:rFonts w:ascii="宋体" w:eastAsia="宋体" w:hAnsi="宋体" w:hint="eastAsia"/>
                <w:color w:val="000000"/>
                <w:sz w:val="15"/>
                <w:szCs w:val="15"/>
              </w:rPr>
              <w:t>4</w:t>
            </w:r>
          </w:p>
        </w:tc>
        <w:tc>
          <w:tcPr>
            <w:tcW w:w="354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低压电工作业操作资格培训考核教材（复审）</w:t>
            </w:r>
          </w:p>
        </w:tc>
        <w:tc>
          <w:tcPr>
            <w:tcW w:w="214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团结出版社</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本</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200</w:t>
            </w:r>
          </w:p>
        </w:tc>
      </w:tr>
      <w:tr w:rsidR="006A1E86" w:rsidRPr="00FC5E83" w:rsidTr="006A1E86">
        <w:trPr>
          <w:trHeight w:val="486"/>
        </w:trPr>
        <w:tc>
          <w:tcPr>
            <w:tcW w:w="694" w:type="dxa"/>
            <w:vAlign w:val="center"/>
          </w:tcPr>
          <w:p w:rsidR="006A1E86" w:rsidRPr="006A1E86" w:rsidRDefault="006A1E86" w:rsidP="006A1E86">
            <w:pPr>
              <w:jc w:val="right"/>
              <w:rPr>
                <w:rFonts w:ascii="宋体" w:eastAsia="宋体" w:hAnsi="宋体" w:hint="eastAsia"/>
                <w:color w:val="000000"/>
                <w:sz w:val="15"/>
                <w:szCs w:val="15"/>
              </w:rPr>
            </w:pPr>
            <w:r w:rsidRPr="006A1E86">
              <w:rPr>
                <w:rFonts w:ascii="宋体" w:eastAsia="宋体" w:hAnsi="宋体" w:hint="eastAsia"/>
                <w:color w:val="000000"/>
                <w:sz w:val="15"/>
                <w:szCs w:val="15"/>
              </w:rPr>
              <w:t>5</w:t>
            </w:r>
          </w:p>
        </w:tc>
        <w:tc>
          <w:tcPr>
            <w:tcW w:w="354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生产经营单位主要负责人和安全管理人员安全培训通用教材</w:t>
            </w:r>
          </w:p>
        </w:tc>
        <w:tc>
          <w:tcPr>
            <w:tcW w:w="214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中国矿业大学出版社</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本</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200</w:t>
            </w:r>
          </w:p>
        </w:tc>
      </w:tr>
      <w:tr w:rsidR="006A1E86" w:rsidRPr="00FC5E83" w:rsidTr="006A1E86">
        <w:trPr>
          <w:trHeight w:val="486"/>
        </w:trPr>
        <w:tc>
          <w:tcPr>
            <w:tcW w:w="694" w:type="dxa"/>
            <w:vAlign w:val="center"/>
          </w:tcPr>
          <w:p w:rsidR="006A1E86" w:rsidRPr="006A1E86" w:rsidRDefault="006A1E86" w:rsidP="006A1E86">
            <w:pPr>
              <w:jc w:val="right"/>
              <w:rPr>
                <w:rFonts w:ascii="宋体" w:eastAsia="宋体" w:hAnsi="宋体" w:hint="eastAsia"/>
                <w:color w:val="000000"/>
                <w:sz w:val="15"/>
                <w:szCs w:val="15"/>
              </w:rPr>
            </w:pPr>
            <w:r w:rsidRPr="006A1E86">
              <w:rPr>
                <w:rFonts w:ascii="宋体" w:eastAsia="宋体" w:hAnsi="宋体" w:hint="eastAsia"/>
                <w:color w:val="000000"/>
                <w:sz w:val="15"/>
                <w:szCs w:val="15"/>
              </w:rPr>
              <w:t>6</w:t>
            </w:r>
          </w:p>
        </w:tc>
        <w:tc>
          <w:tcPr>
            <w:tcW w:w="354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高压电工作业操作资格培训考核教材（复审）</w:t>
            </w:r>
          </w:p>
        </w:tc>
        <w:tc>
          <w:tcPr>
            <w:tcW w:w="214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团结出版社</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本</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200</w:t>
            </w:r>
          </w:p>
        </w:tc>
      </w:tr>
      <w:tr w:rsidR="006A1E86" w:rsidRPr="00FC5E83" w:rsidTr="006A1E86">
        <w:trPr>
          <w:trHeight w:val="486"/>
        </w:trPr>
        <w:tc>
          <w:tcPr>
            <w:tcW w:w="694" w:type="dxa"/>
            <w:vAlign w:val="center"/>
          </w:tcPr>
          <w:p w:rsidR="006A1E86" w:rsidRPr="006A1E86" w:rsidRDefault="006A1E86" w:rsidP="006A1E86">
            <w:pPr>
              <w:jc w:val="right"/>
              <w:rPr>
                <w:rFonts w:ascii="宋体" w:eastAsia="宋体" w:hAnsi="宋体" w:hint="eastAsia"/>
                <w:color w:val="000000"/>
                <w:sz w:val="15"/>
                <w:szCs w:val="15"/>
              </w:rPr>
            </w:pPr>
            <w:r w:rsidRPr="006A1E86">
              <w:rPr>
                <w:rFonts w:ascii="宋体" w:eastAsia="宋体" w:hAnsi="宋体" w:hint="eastAsia"/>
                <w:color w:val="000000"/>
                <w:sz w:val="15"/>
                <w:szCs w:val="15"/>
              </w:rPr>
              <w:t>7</w:t>
            </w:r>
          </w:p>
        </w:tc>
        <w:tc>
          <w:tcPr>
            <w:tcW w:w="354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熔化焊接与热切割作业操作资格培训考核教材（复审）</w:t>
            </w:r>
          </w:p>
        </w:tc>
        <w:tc>
          <w:tcPr>
            <w:tcW w:w="214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团结出版社</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本</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200</w:t>
            </w:r>
          </w:p>
        </w:tc>
      </w:tr>
      <w:tr w:rsidR="006A1E86" w:rsidRPr="00FC5E83" w:rsidTr="006A1E86">
        <w:trPr>
          <w:trHeight w:val="486"/>
        </w:trPr>
        <w:tc>
          <w:tcPr>
            <w:tcW w:w="694" w:type="dxa"/>
            <w:vAlign w:val="center"/>
          </w:tcPr>
          <w:p w:rsidR="006A1E86" w:rsidRPr="006A1E86" w:rsidRDefault="006A1E86" w:rsidP="006A1E86">
            <w:pPr>
              <w:jc w:val="right"/>
              <w:rPr>
                <w:rFonts w:ascii="宋体" w:eastAsia="宋体" w:hAnsi="宋体" w:hint="eastAsia"/>
                <w:color w:val="000000"/>
                <w:sz w:val="15"/>
                <w:szCs w:val="15"/>
              </w:rPr>
            </w:pPr>
            <w:r w:rsidRPr="006A1E86">
              <w:rPr>
                <w:rFonts w:ascii="宋体" w:eastAsia="宋体" w:hAnsi="宋体" w:hint="eastAsia"/>
                <w:color w:val="000000"/>
                <w:sz w:val="15"/>
                <w:szCs w:val="15"/>
              </w:rPr>
              <w:t>8</w:t>
            </w:r>
          </w:p>
        </w:tc>
        <w:tc>
          <w:tcPr>
            <w:tcW w:w="354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劳动用工一本通书+宿舍免责协议+15本劳动（劳务）合同+电子版-zl</w:t>
            </w:r>
          </w:p>
        </w:tc>
        <w:tc>
          <w:tcPr>
            <w:tcW w:w="214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中国商业出版社</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套</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1</w:t>
            </w:r>
          </w:p>
        </w:tc>
      </w:tr>
      <w:tr w:rsidR="006A1E86" w:rsidRPr="00FC5E83" w:rsidTr="006A1E86">
        <w:trPr>
          <w:trHeight w:val="486"/>
        </w:trPr>
        <w:tc>
          <w:tcPr>
            <w:tcW w:w="694" w:type="dxa"/>
            <w:vAlign w:val="center"/>
          </w:tcPr>
          <w:p w:rsidR="006A1E86" w:rsidRPr="006A1E86" w:rsidRDefault="006A1E86" w:rsidP="006A1E86">
            <w:pPr>
              <w:jc w:val="right"/>
              <w:rPr>
                <w:rFonts w:ascii="宋体" w:eastAsia="宋体" w:hAnsi="宋体" w:hint="eastAsia"/>
                <w:color w:val="000000"/>
                <w:sz w:val="15"/>
                <w:szCs w:val="15"/>
              </w:rPr>
            </w:pPr>
            <w:r w:rsidRPr="006A1E86">
              <w:rPr>
                <w:rFonts w:ascii="宋体" w:eastAsia="宋体" w:hAnsi="宋体" w:hint="eastAsia"/>
                <w:color w:val="000000"/>
                <w:sz w:val="15"/>
                <w:szCs w:val="15"/>
              </w:rPr>
              <w:t>9</w:t>
            </w:r>
          </w:p>
        </w:tc>
        <w:tc>
          <w:tcPr>
            <w:tcW w:w="354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《全套》薪酬绩效+365份资料+激励+名师直播讲解（优秀老板选择）</w:t>
            </w:r>
          </w:p>
        </w:tc>
        <w:tc>
          <w:tcPr>
            <w:tcW w:w="214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天津出版传媒集团</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套</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1</w:t>
            </w:r>
          </w:p>
        </w:tc>
      </w:tr>
      <w:tr w:rsidR="006A1E86" w:rsidRPr="00FC5E83" w:rsidTr="006A1E86">
        <w:trPr>
          <w:trHeight w:val="486"/>
        </w:trPr>
        <w:tc>
          <w:tcPr>
            <w:tcW w:w="694" w:type="dxa"/>
            <w:vAlign w:val="center"/>
          </w:tcPr>
          <w:p w:rsidR="006A1E86" w:rsidRPr="006A1E86" w:rsidRDefault="006A1E86" w:rsidP="006A1E86">
            <w:pPr>
              <w:jc w:val="right"/>
              <w:rPr>
                <w:rFonts w:ascii="宋体" w:eastAsia="宋体" w:hAnsi="宋体" w:hint="eastAsia"/>
                <w:color w:val="000000"/>
                <w:sz w:val="15"/>
                <w:szCs w:val="15"/>
              </w:rPr>
            </w:pPr>
            <w:r w:rsidRPr="006A1E86">
              <w:rPr>
                <w:rFonts w:ascii="宋体" w:eastAsia="宋体" w:hAnsi="宋体" w:hint="eastAsia"/>
                <w:color w:val="000000"/>
                <w:sz w:val="15"/>
                <w:szCs w:val="15"/>
              </w:rPr>
              <w:t>10</w:t>
            </w:r>
          </w:p>
        </w:tc>
        <w:tc>
          <w:tcPr>
            <w:tcW w:w="354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公务员写作宝典</w:t>
            </w:r>
          </w:p>
        </w:tc>
        <w:tc>
          <w:tcPr>
            <w:tcW w:w="214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东北师范大学出版社</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本</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1</w:t>
            </w:r>
          </w:p>
        </w:tc>
      </w:tr>
    </w:tbl>
    <w:p w:rsidR="00567F3B" w:rsidRDefault="0002380A" w:rsidP="007E25BA">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lastRenderedPageBreak/>
        <w:t>包2带样品</w:t>
      </w:r>
      <w:r w:rsidR="006A1E86">
        <w:rPr>
          <w:rFonts w:ascii="宋体" w:eastAsia="宋体" w:hAnsi="宋体" w:cs="Times New Roman" w:hint="eastAsia"/>
          <w:color w:val="333333"/>
          <w:kern w:val="0"/>
          <w:sz w:val="24"/>
          <w:szCs w:val="24"/>
        </w:rPr>
        <w:t>（1、2、3、4、7、8、9、1</w:t>
      </w:r>
      <w:r w:rsidR="006A1E86">
        <w:rPr>
          <w:rFonts w:ascii="宋体" w:eastAsia="宋体" w:hAnsi="宋体" w:cs="Times New Roman"/>
          <w:color w:val="333333"/>
          <w:kern w:val="0"/>
          <w:sz w:val="24"/>
          <w:szCs w:val="24"/>
        </w:rPr>
        <w:t>0</w:t>
      </w:r>
      <w:r w:rsidR="006A1E86">
        <w:rPr>
          <w:rFonts w:ascii="宋体" w:eastAsia="宋体" w:hAnsi="宋体" w:cs="Times New Roman" w:hint="eastAsia"/>
          <w:color w:val="333333"/>
          <w:kern w:val="0"/>
          <w:sz w:val="24"/>
          <w:szCs w:val="24"/>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94"/>
        <w:gridCol w:w="1418"/>
        <w:gridCol w:w="4274"/>
        <w:gridCol w:w="1103"/>
        <w:gridCol w:w="797"/>
      </w:tblGrid>
      <w:tr w:rsidR="0002380A" w:rsidRPr="00FC5E83" w:rsidTr="001B260C">
        <w:trPr>
          <w:trHeight w:val="486"/>
        </w:trPr>
        <w:tc>
          <w:tcPr>
            <w:tcW w:w="694" w:type="dxa"/>
          </w:tcPr>
          <w:p w:rsidR="0002380A" w:rsidRPr="00FC5E83" w:rsidRDefault="0002380A" w:rsidP="001B260C">
            <w:pPr>
              <w:spacing w:line="420" w:lineRule="exact"/>
              <w:jc w:val="center"/>
              <w:rPr>
                <w:rFonts w:ascii="宋体" w:eastAsia="宋体" w:hAnsi="宋体"/>
                <w:color w:val="000000"/>
                <w:sz w:val="15"/>
                <w:szCs w:val="15"/>
              </w:rPr>
            </w:pPr>
            <w:r>
              <w:rPr>
                <w:rFonts w:ascii="宋体" w:eastAsia="宋体" w:hAnsi="宋体" w:hint="eastAsia"/>
                <w:color w:val="000000"/>
                <w:sz w:val="15"/>
                <w:szCs w:val="15"/>
              </w:rPr>
              <w:t>序号</w:t>
            </w:r>
          </w:p>
        </w:tc>
        <w:tc>
          <w:tcPr>
            <w:tcW w:w="1418" w:type="dxa"/>
            <w:vAlign w:val="center"/>
          </w:tcPr>
          <w:p w:rsidR="0002380A" w:rsidRPr="00FC5E83" w:rsidRDefault="0002380A" w:rsidP="001B260C">
            <w:pPr>
              <w:spacing w:line="420" w:lineRule="exact"/>
              <w:jc w:val="center"/>
              <w:rPr>
                <w:sz w:val="15"/>
                <w:szCs w:val="15"/>
              </w:rPr>
            </w:pPr>
            <w:r w:rsidRPr="00FC5E83">
              <w:rPr>
                <w:rFonts w:ascii="宋体" w:eastAsia="宋体" w:hAnsi="宋体" w:hint="eastAsia"/>
                <w:color w:val="000000"/>
                <w:sz w:val="15"/>
                <w:szCs w:val="15"/>
              </w:rPr>
              <w:t>名称</w:t>
            </w:r>
          </w:p>
        </w:tc>
        <w:tc>
          <w:tcPr>
            <w:tcW w:w="4274" w:type="dxa"/>
            <w:vAlign w:val="center"/>
          </w:tcPr>
          <w:p w:rsidR="0002380A" w:rsidRPr="00FC5E83" w:rsidRDefault="0002380A" w:rsidP="001B260C">
            <w:pPr>
              <w:spacing w:line="427" w:lineRule="exact"/>
              <w:jc w:val="center"/>
              <w:rPr>
                <w:sz w:val="15"/>
                <w:szCs w:val="15"/>
              </w:rPr>
            </w:pPr>
            <w:r w:rsidRPr="00FC5E83">
              <w:rPr>
                <w:rFonts w:ascii="宋体" w:eastAsia="宋体" w:hAnsi="宋体" w:hint="eastAsia"/>
                <w:color w:val="000000"/>
                <w:sz w:val="15"/>
                <w:szCs w:val="15"/>
              </w:rPr>
              <w:t>品牌、规格、型号</w:t>
            </w:r>
          </w:p>
        </w:tc>
        <w:tc>
          <w:tcPr>
            <w:tcW w:w="1103" w:type="dxa"/>
            <w:vAlign w:val="center"/>
          </w:tcPr>
          <w:p w:rsidR="0002380A" w:rsidRPr="00FC5E83" w:rsidRDefault="0002380A" w:rsidP="001B260C">
            <w:pPr>
              <w:spacing w:line="406" w:lineRule="exact"/>
              <w:jc w:val="center"/>
              <w:rPr>
                <w:sz w:val="15"/>
                <w:szCs w:val="15"/>
              </w:rPr>
            </w:pPr>
            <w:r w:rsidRPr="00FC5E83">
              <w:rPr>
                <w:rFonts w:ascii="宋体" w:eastAsia="宋体" w:hAnsi="宋体" w:hint="eastAsia"/>
                <w:color w:val="000000"/>
                <w:sz w:val="15"/>
                <w:szCs w:val="15"/>
              </w:rPr>
              <w:t>单位</w:t>
            </w:r>
          </w:p>
        </w:tc>
        <w:tc>
          <w:tcPr>
            <w:tcW w:w="797" w:type="dxa"/>
            <w:vAlign w:val="center"/>
          </w:tcPr>
          <w:p w:rsidR="0002380A" w:rsidRPr="00FC5E83" w:rsidRDefault="0002380A" w:rsidP="001B260C">
            <w:pPr>
              <w:spacing w:line="427" w:lineRule="exact"/>
              <w:ind w:left="220"/>
              <w:jc w:val="center"/>
              <w:rPr>
                <w:sz w:val="15"/>
                <w:szCs w:val="15"/>
              </w:rPr>
            </w:pPr>
            <w:r w:rsidRPr="00FC5E83">
              <w:rPr>
                <w:rFonts w:ascii="宋体" w:eastAsia="宋体" w:hAnsi="宋体" w:hint="eastAsia"/>
                <w:color w:val="000000"/>
                <w:sz w:val="15"/>
                <w:szCs w:val="15"/>
              </w:rPr>
              <w:t>数量</w:t>
            </w:r>
          </w:p>
        </w:tc>
      </w:tr>
      <w:tr w:rsidR="006A1E86" w:rsidRPr="00FC5E83" w:rsidTr="009A5140">
        <w:trPr>
          <w:trHeight w:val="486"/>
        </w:trPr>
        <w:tc>
          <w:tcPr>
            <w:tcW w:w="694" w:type="dxa"/>
            <w:vAlign w:val="center"/>
          </w:tcPr>
          <w:p w:rsidR="006A1E86" w:rsidRPr="006A1E86" w:rsidRDefault="006A1E86" w:rsidP="006A1E86">
            <w:pPr>
              <w:widowControl/>
              <w:jc w:val="center"/>
              <w:rPr>
                <w:rFonts w:ascii="宋体" w:eastAsia="宋体" w:hAnsi="宋体"/>
                <w:color w:val="000000"/>
                <w:sz w:val="15"/>
                <w:szCs w:val="15"/>
              </w:rPr>
            </w:pPr>
            <w:r w:rsidRPr="006A1E86">
              <w:rPr>
                <w:rFonts w:ascii="宋体" w:eastAsia="宋体" w:hAnsi="宋体" w:hint="eastAsia"/>
                <w:color w:val="000000"/>
                <w:sz w:val="15"/>
                <w:szCs w:val="15"/>
              </w:rPr>
              <w:t>1</w:t>
            </w:r>
          </w:p>
        </w:tc>
        <w:tc>
          <w:tcPr>
            <w:tcW w:w="141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非煤类笔记本</w:t>
            </w:r>
          </w:p>
        </w:tc>
        <w:tc>
          <w:tcPr>
            <w:tcW w:w="427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非煤类笔记本42页175*250</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本</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600</w:t>
            </w:r>
          </w:p>
        </w:tc>
      </w:tr>
      <w:tr w:rsidR="006A1E86" w:rsidRPr="00FC5E83" w:rsidTr="009A5140">
        <w:trPr>
          <w:trHeight w:val="486"/>
        </w:trPr>
        <w:tc>
          <w:tcPr>
            <w:tcW w:w="69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2</w:t>
            </w:r>
          </w:p>
        </w:tc>
        <w:tc>
          <w:tcPr>
            <w:tcW w:w="141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文件包</w:t>
            </w:r>
          </w:p>
        </w:tc>
        <w:tc>
          <w:tcPr>
            <w:tcW w:w="427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风航立体双层1811</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个</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600</w:t>
            </w:r>
          </w:p>
        </w:tc>
      </w:tr>
      <w:tr w:rsidR="006A1E86" w:rsidRPr="00FC5E83" w:rsidTr="009A5140">
        <w:trPr>
          <w:trHeight w:val="486"/>
        </w:trPr>
        <w:tc>
          <w:tcPr>
            <w:tcW w:w="69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3</w:t>
            </w:r>
          </w:p>
        </w:tc>
        <w:tc>
          <w:tcPr>
            <w:tcW w:w="141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中性笔</w:t>
            </w:r>
          </w:p>
        </w:tc>
        <w:tc>
          <w:tcPr>
            <w:tcW w:w="427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W5　12支/盒</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根</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600</w:t>
            </w:r>
          </w:p>
        </w:tc>
      </w:tr>
      <w:tr w:rsidR="006A1E86" w:rsidRPr="00FC5E83" w:rsidTr="009A5140">
        <w:trPr>
          <w:trHeight w:val="486"/>
        </w:trPr>
        <w:tc>
          <w:tcPr>
            <w:tcW w:w="69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4</w:t>
            </w:r>
          </w:p>
        </w:tc>
        <w:tc>
          <w:tcPr>
            <w:tcW w:w="141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非煤类洗漱包7件套</w:t>
            </w:r>
          </w:p>
        </w:tc>
        <w:tc>
          <w:tcPr>
            <w:tcW w:w="427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非煤类洗漱包曼岩毛巾1，拉芳洗发液4，香皀1，牙膏1，牙歌欧诺牙刷1，嘉牙牙筒1，福聚泉洗漱包1</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套</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600</w:t>
            </w:r>
          </w:p>
        </w:tc>
      </w:tr>
      <w:tr w:rsidR="006A1E86" w:rsidRPr="00FC5E83" w:rsidTr="009A5140">
        <w:trPr>
          <w:trHeight w:val="486"/>
        </w:trPr>
        <w:tc>
          <w:tcPr>
            <w:tcW w:w="69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5</w:t>
            </w:r>
          </w:p>
        </w:tc>
        <w:tc>
          <w:tcPr>
            <w:tcW w:w="141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佳能2900打印机粉</w:t>
            </w:r>
          </w:p>
        </w:tc>
        <w:tc>
          <w:tcPr>
            <w:tcW w:w="427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2612A</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个</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3</w:t>
            </w:r>
          </w:p>
        </w:tc>
      </w:tr>
      <w:tr w:rsidR="006A1E86" w:rsidRPr="00FC5E83" w:rsidTr="009A5140">
        <w:trPr>
          <w:trHeight w:val="486"/>
        </w:trPr>
        <w:tc>
          <w:tcPr>
            <w:tcW w:w="69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6</w:t>
            </w:r>
          </w:p>
        </w:tc>
        <w:tc>
          <w:tcPr>
            <w:tcW w:w="141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齐心晶纯复印纸A4纸70g</w:t>
            </w:r>
          </w:p>
        </w:tc>
        <w:tc>
          <w:tcPr>
            <w:tcW w:w="427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8包/箱</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箱</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5</w:t>
            </w:r>
          </w:p>
        </w:tc>
      </w:tr>
      <w:tr w:rsidR="006A1E86" w:rsidRPr="00FC5E83" w:rsidTr="009A5140">
        <w:trPr>
          <w:trHeight w:val="486"/>
        </w:trPr>
        <w:tc>
          <w:tcPr>
            <w:tcW w:w="69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7</w:t>
            </w:r>
          </w:p>
        </w:tc>
        <w:tc>
          <w:tcPr>
            <w:tcW w:w="141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笔记本</w:t>
            </w:r>
          </w:p>
        </w:tc>
        <w:tc>
          <w:tcPr>
            <w:tcW w:w="427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煤炭类学习笔记本名博25</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本</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600</w:t>
            </w:r>
          </w:p>
        </w:tc>
      </w:tr>
      <w:tr w:rsidR="006A1E86" w:rsidRPr="00FC5E83" w:rsidTr="009A5140">
        <w:trPr>
          <w:trHeight w:val="486"/>
        </w:trPr>
        <w:tc>
          <w:tcPr>
            <w:tcW w:w="69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8</w:t>
            </w:r>
          </w:p>
        </w:tc>
        <w:tc>
          <w:tcPr>
            <w:tcW w:w="141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文件包</w:t>
            </w:r>
          </w:p>
        </w:tc>
        <w:tc>
          <w:tcPr>
            <w:tcW w:w="427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带R标志</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个</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600</w:t>
            </w:r>
          </w:p>
        </w:tc>
      </w:tr>
      <w:tr w:rsidR="006A1E86" w:rsidRPr="00FC5E83" w:rsidTr="009A5140">
        <w:trPr>
          <w:trHeight w:val="486"/>
        </w:trPr>
        <w:tc>
          <w:tcPr>
            <w:tcW w:w="69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9</w:t>
            </w:r>
          </w:p>
        </w:tc>
        <w:tc>
          <w:tcPr>
            <w:tcW w:w="141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中性笔</w:t>
            </w:r>
          </w:p>
        </w:tc>
        <w:tc>
          <w:tcPr>
            <w:tcW w:w="427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W5　12支/盒</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支</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600</w:t>
            </w:r>
          </w:p>
        </w:tc>
      </w:tr>
      <w:tr w:rsidR="006A1E86" w:rsidRPr="00FC5E83" w:rsidTr="009A5140">
        <w:trPr>
          <w:trHeight w:val="486"/>
        </w:trPr>
        <w:tc>
          <w:tcPr>
            <w:tcW w:w="69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10</w:t>
            </w:r>
          </w:p>
        </w:tc>
        <w:tc>
          <w:tcPr>
            <w:tcW w:w="141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洗漱用品10件套装</w:t>
            </w:r>
          </w:p>
        </w:tc>
        <w:tc>
          <w:tcPr>
            <w:tcW w:w="427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煤炭类洗漱包套包福聚泉舒康手提包，謦兰碟嘉泰安康毛巾清扬洗发露100毫升，时尚梳子塑料，100舒肤佳沐浴露，80蓝月亮洗衣液，佳洁士牙膏90克，牙歌贝诺系列牙刷，新肤王兰盒装香皀106号，大号嘉牙牙具杯</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个</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600</w:t>
            </w:r>
          </w:p>
        </w:tc>
      </w:tr>
      <w:tr w:rsidR="006A1E86" w:rsidRPr="00FC5E83" w:rsidTr="009A5140">
        <w:trPr>
          <w:trHeight w:val="486"/>
        </w:trPr>
        <w:tc>
          <w:tcPr>
            <w:tcW w:w="69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11</w:t>
            </w:r>
          </w:p>
        </w:tc>
        <w:tc>
          <w:tcPr>
            <w:tcW w:w="141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佳能2900打印机粉</w:t>
            </w:r>
          </w:p>
        </w:tc>
        <w:tc>
          <w:tcPr>
            <w:tcW w:w="427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2612A</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个</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12</w:t>
            </w:r>
          </w:p>
        </w:tc>
      </w:tr>
      <w:tr w:rsidR="006A1E86" w:rsidRPr="00FC5E83" w:rsidTr="009A5140">
        <w:trPr>
          <w:trHeight w:val="486"/>
        </w:trPr>
        <w:tc>
          <w:tcPr>
            <w:tcW w:w="69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12</w:t>
            </w:r>
          </w:p>
        </w:tc>
        <w:tc>
          <w:tcPr>
            <w:tcW w:w="141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惠普400打印机粉</w:t>
            </w:r>
          </w:p>
        </w:tc>
        <w:tc>
          <w:tcPr>
            <w:tcW w:w="427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莱盛280A硒鼓适用惠普 80A碳粉盒</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个</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2</w:t>
            </w:r>
          </w:p>
        </w:tc>
      </w:tr>
      <w:tr w:rsidR="006A1E86" w:rsidRPr="00FC5E83" w:rsidTr="009A5140">
        <w:trPr>
          <w:trHeight w:val="486"/>
        </w:trPr>
        <w:tc>
          <w:tcPr>
            <w:tcW w:w="69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13</w:t>
            </w:r>
          </w:p>
        </w:tc>
        <w:tc>
          <w:tcPr>
            <w:tcW w:w="141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齐心晶纯复印纸A4纸70g</w:t>
            </w:r>
          </w:p>
        </w:tc>
        <w:tc>
          <w:tcPr>
            <w:tcW w:w="427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8包/箱</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箱</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15</w:t>
            </w:r>
          </w:p>
        </w:tc>
      </w:tr>
      <w:tr w:rsidR="006A1E86" w:rsidRPr="00FC5E83" w:rsidTr="009A5140">
        <w:trPr>
          <w:trHeight w:val="486"/>
        </w:trPr>
        <w:tc>
          <w:tcPr>
            <w:tcW w:w="69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14</w:t>
            </w:r>
          </w:p>
        </w:tc>
        <w:tc>
          <w:tcPr>
            <w:tcW w:w="141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惠普72625复印机粉</w:t>
            </w:r>
          </w:p>
        </w:tc>
        <w:tc>
          <w:tcPr>
            <w:tcW w:w="427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W1002YC墨粉盒粉盒</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个</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2</w:t>
            </w:r>
          </w:p>
        </w:tc>
      </w:tr>
      <w:tr w:rsidR="006A1E86" w:rsidRPr="00FC5E83" w:rsidTr="009A5140">
        <w:trPr>
          <w:trHeight w:val="486"/>
        </w:trPr>
        <w:tc>
          <w:tcPr>
            <w:tcW w:w="69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15</w:t>
            </w:r>
          </w:p>
        </w:tc>
        <w:tc>
          <w:tcPr>
            <w:tcW w:w="141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5号电池</w:t>
            </w:r>
          </w:p>
        </w:tc>
        <w:tc>
          <w:tcPr>
            <w:tcW w:w="427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南孚</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粒</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600</w:t>
            </w:r>
          </w:p>
        </w:tc>
      </w:tr>
      <w:tr w:rsidR="006A1E86" w:rsidRPr="00FC5E83" w:rsidTr="009A5140">
        <w:trPr>
          <w:trHeight w:val="486"/>
        </w:trPr>
        <w:tc>
          <w:tcPr>
            <w:tcW w:w="69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16</w:t>
            </w:r>
          </w:p>
        </w:tc>
        <w:tc>
          <w:tcPr>
            <w:tcW w:w="1418"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1号电池</w:t>
            </w:r>
          </w:p>
        </w:tc>
        <w:tc>
          <w:tcPr>
            <w:tcW w:w="4274"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南孚</w:t>
            </w:r>
          </w:p>
        </w:tc>
        <w:tc>
          <w:tcPr>
            <w:tcW w:w="1103"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粒</w:t>
            </w:r>
          </w:p>
        </w:tc>
        <w:tc>
          <w:tcPr>
            <w:tcW w:w="797" w:type="dxa"/>
            <w:vAlign w:val="center"/>
          </w:tcPr>
          <w:p w:rsidR="006A1E86" w:rsidRPr="006A1E86" w:rsidRDefault="006A1E86" w:rsidP="006A1E86">
            <w:pPr>
              <w:jc w:val="center"/>
              <w:rPr>
                <w:rFonts w:ascii="宋体" w:eastAsia="宋体" w:hAnsi="宋体" w:hint="eastAsia"/>
                <w:color w:val="000000"/>
                <w:sz w:val="15"/>
                <w:szCs w:val="15"/>
              </w:rPr>
            </w:pPr>
            <w:r w:rsidRPr="006A1E86">
              <w:rPr>
                <w:rFonts w:ascii="宋体" w:eastAsia="宋体" w:hAnsi="宋体" w:hint="eastAsia"/>
                <w:color w:val="000000"/>
                <w:sz w:val="15"/>
                <w:szCs w:val="15"/>
              </w:rPr>
              <w:t>20</w:t>
            </w:r>
          </w:p>
        </w:tc>
      </w:tr>
    </w:tbl>
    <w:p w:rsidR="0002380A" w:rsidRPr="00853704" w:rsidRDefault="0002380A" w:rsidP="007E25BA">
      <w:pPr>
        <w:spacing w:line="500" w:lineRule="exact"/>
        <w:rPr>
          <w:rFonts w:ascii="宋体" w:eastAsia="宋体" w:hAnsi="宋体" w:cs="Times New Roman" w:hint="eastAsia"/>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w:t>
      </w:r>
      <w:r w:rsidRPr="000F7B36">
        <w:rPr>
          <w:rFonts w:ascii="宋体" w:eastAsia="宋体" w:hAnsi="宋体" w:cs="Times New Roman" w:hint="eastAsia"/>
          <w:color w:val="333333"/>
          <w:kern w:val="0"/>
          <w:sz w:val="24"/>
          <w:szCs w:val="24"/>
        </w:rPr>
        <w:lastRenderedPageBreak/>
        <w:t>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B17D1D"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AF6263">
        <w:rPr>
          <w:rFonts w:ascii="宋体" w:eastAsia="宋体" w:hAnsi="宋体" w:cs="Times New Roman" w:hint="eastAsia"/>
          <w:color w:val="333333"/>
          <w:kern w:val="0"/>
          <w:sz w:val="24"/>
          <w:szCs w:val="24"/>
        </w:rPr>
        <w:t>9</w:t>
      </w:r>
      <w:r w:rsidRPr="009340D8">
        <w:rPr>
          <w:rFonts w:ascii="宋体" w:eastAsia="宋体" w:hAnsi="宋体" w:cs="Times New Roman" w:hint="eastAsia"/>
          <w:color w:val="333333"/>
          <w:kern w:val="0"/>
          <w:sz w:val="24"/>
          <w:szCs w:val="24"/>
        </w:rPr>
        <w:t>月</w:t>
      </w:r>
      <w:r w:rsidR="008C4B90">
        <w:rPr>
          <w:rFonts w:ascii="宋体" w:eastAsia="宋体" w:hAnsi="宋体" w:cs="Times New Roman"/>
          <w:color w:val="333333"/>
          <w:kern w:val="0"/>
          <w:sz w:val="24"/>
          <w:szCs w:val="24"/>
        </w:rPr>
        <w:t>7</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24CF3">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月</w:t>
      </w:r>
      <w:r w:rsidR="008C4B90">
        <w:rPr>
          <w:rFonts w:ascii="宋体" w:eastAsia="宋体" w:hAnsi="宋体" w:cs="Times New Roman"/>
          <w:color w:val="333333"/>
          <w:kern w:val="0"/>
          <w:sz w:val="24"/>
          <w:szCs w:val="24"/>
        </w:rPr>
        <w:t>9</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4418E3"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现场</w:t>
      </w:r>
      <w:r w:rsidR="00BB135F" w:rsidRPr="004418E3">
        <w:rPr>
          <w:rFonts w:ascii="宋体" w:eastAsia="宋体" w:hAnsi="宋体" w:cs="Times New Roman" w:hint="eastAsia"/>
          <w:color w:val="333333"/>
          <w:kern w:val="0"/>
          <w:sz w:val="24"/>
          <w:szCs w:val="24"/>
        </w:rPr>
        <w:t>递交时间</w:t>
      </w:r>
      <w:r w:rsidR="00835EEA" w:rsidRPr="004418E3">
        <w:rPr>
          <w:rFonts w:ascii="宋体" w:eastAsia="宋体" w:hAnsi="宋体" w:cs="Times New Roman" w:hint="eastAsia"/>
          <w:color w:val="333333"/>
          <w:kern w:val="0"/>
          <w:sz w:val="24"/>
          <w:szCs w:val="24"/>
        </w:rPr>
        <w:t>： 2023年</w:t>
      </w:r>
      <w:r w:rsidR="00124CF3">
        <w:rPr>
          <w:rFonts w:ascii="宋体" w:eastAsia="宋体" w:hAnsi="宋体" w:cs="Times New Roman"/>
          <w:color w:val="333333"/>
          <w:kern w:val="0"/>
          <w:sz w:val="24"/>
          <w:szCs w:val="24"/>
        </w:rPr>
        <w:t>9</w:t>
      </w:r>
      <w:r w:rsidR="00835EEA" w:rsidRPr="004418E3">
        <w:rPr>
          <w:rFonts w:ascii="宋体" w:eastAsia="宋体" w:hAnsi="宋体" w:cs="Times New Roman" w:hint="eastAsia"/>
          <w:color w:val="333333"/>
          <w:kern w:val="0"/>
          <w:sz w:val="24"/>
          <w:szCs w:val="24"/>
        </w:rPr>
        <w:t>月</w:t>
      </w:r>
      <w:r w:rsidR="00BE2678">
        <w:rPr>
          <w:rFonts w:ascii="宋体" w:eastAsia="宋体" w:hAnsi="宋体" w:cs="Times New Roman"/>
          <w:color w:val="333333"/>
          <w:kern w:val="0"/>
          <w:sz w:val="24"/>
          <w:szCs w:val="24"/>
        </w:rPr>
        <w:t>11</w:t>
      </w:r>
      <w:r w:rsidR="00835EEA" w:rsidRPr="004418E3">
        <w:rPr>
          <w:rFonts w:ascii="宋体" w:eastAsia="宋体" w:hAnsi="宋体" w:cs="Times New Roman"/>
          <w:color w:val="333333"/>
          <w:kern w:val="0"/>
          <w:sz w:val="24"/>
          <w:szCs w:val="24"/>
        </w:rPr>
        <w:t>日</w:t>
      </w:r>
      <w:r w:rsidR="00835EEA" w:rsidRPr="004418E3">
        <w:rPr>
          <w:rFonts w:ascii="宋体" w:eastAsia="宋体" w:hAnsi="宋体" w:cs="Times New Roman" w:hint="eastAsia"/>
          <w:color w:val="333333"/>
          <w:kern w:val="0"/>
          <w:sz w:val="24"/>
          <w:szCs w:val="24"/>
        </w:rPr>
        <w:t>上午</w:t>
      </w:r>
      <w:r w:rsidR="00835EEA" w:rsidRPr="004418E3">
        <w:rPr>
          <w:rFonts w:ascii="宋体" w:eastAsia="宋体" w:hAnsi="宋体" w:cs="Times New Roman"/>
          <w:color w:val="333333"/>
          <w:kern w:val="0"/>
          <w:sz w:val="24"/>
          <w:szCs w:val="24"/>
        </w:rPr>
        <w:t>9</w:t>
      </w:r>
      <w:r w:rsidR="00835EEA" w:rsidRPr="004418E3">
        <w:rPr>
          <w:rFonts w:ascii="宋体" w:eastAsia="宋体" w:hAnsi="宋体" w:cs="Times New Roman" w:hint="eastAsia"/>
          <w:color w:val="333333"/>
          <w:kern w:val="0"/>
          <w:sz w:val="24"/>
          <w:szCs w:val="24"/>
        </w:rPr>
        <w:t>时</w:t>
      </w:r>
      <w:r w:rsidR="00835EEA" w:rsidRPr="004418E3">
        <w:rPr>
          <w:rFonts w:ascii="宋体" w:eastAsia="宋体" w:hAnsi="宋体" w:cs="Times New Roman"/>
          <w:color w:val="333333"/>
          <w:kern w:val="0"/>
          <w:sz w:val="24"/>
          <w:szCs w:val="24"/>
        </w:rPr>
        <w:t>00</w:t>
      </w:r>
      <w:r w:rsidR="00835EEA" w:rsidRPr="004418E3">
        <w:rPr>
          <w:rFonts w:ascii="宋体" w:eastAsia="宋体" w:hAnsi="宋体" w:cs="Times New Roman" w:hint="eastAsia"/>
          <w:color w:val="333333"/>
          <w:kern w:val="0"/>
          <w:sz w:val="24"/>
          <w:szCs w:val="24"/>
        </w:rPr>
        <w:t>分</w:t>
      </w:r>
      <w:r w:rsidR="00835EEA" w:rsidRPr="008E246C">
        <w:rPr>
          <w:rFonts w:ascii="宋体" w:eastAsia="宋体" w:hAnsi="宋体" w:cs="Times New Roman" w:hint="eastAsia"/>
          <w:color w:val="333333"/>
          <w:kern w:val="0"/>
          <w:sz w:val="24"/>
          <w:szCs w:val="24"/>
        </w:rPr>
        <w:t>（</w:t>
      </w:r>
      <w:r w:rsidR="00835EEA">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00835EEA" w:rsidRPr="00FB71ED">
        <w:rPr>
          <w:rFonts w:ascii="宋体" w:eastAsia="宋体" w:hAnsi="宋体" w:cs="Times New Roman" w:hint="eastAsia"/>
          <w:color w:val="333333"/>
          <w:kern w:val="0"/>
          <w:sz w:val="24"/>
          <w:szCs w:val="24"/>
        </w:rPr>
        <w:t>（A4版面并密封</w:t>
      </w:r>
      <w:r w:rsidR="00835EEA"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sidR="00835EEA">
        <w:rPr>
          <w:rFonts w:ascii="宋体" w:hAnsi="宋体" w:cs="宋体" w:hint="eastAsia"/>
          <w:kern w:val="0"/>
          <w:sz w:val="24"/>
        </w:rPr>
        <w:t>；</w:t>
      </w:r>
      <w:r w:rsidR="00835EEA" w:rsidRPr="00881A0E">
        <w:rPr>
          <w:rFonts w:ascii="宋体" w:eastAsia="宋体" w:hAnsi="宋体" w:cs="Times New Roman"/>
          <w:color w:val="333333"/>
          <w:kern w:val="0"/>
          <w:sz w:val="24"/>
          <w:szCs w:val="24"/>
        </w:rPr>
        <w:t xml:space="preserve"> </w:t>
      </w:r>
      <w:r w:rsidR="00835EEA" w:rsidRPr="00556D9A">
        <w:rPr>
          <w:rFonts w:ascii="宋体" w:eastAsia="宋体" w:hAnsi="宋体" w:cs="Times New Roman" w:hint="eastAsia"/>
          <w:color w:val="333333"/>
          <w:kern w:val="0"/>
          <w:sz w:val="24"/>
          <w:szCs w:val="24"/>
        </w:rPr>
        <w:t>地点：</w:t>
      </w:r>
      <w:r w:rsidR="00835EEA" w:rsidRPr="008E246C">
        <w:rPr>
          <w:rFonts w:ascii="宋体" w:eastAsia="宋体" w:hAnsi="宋体" w:cs="Times New Roman" w:hint="eastAsia"/>
          <w:color w:val="333333"/>
          <w:kern w:val="0"/>
          <w:sz w:val="24"/>
          <w:szCs w:val="24"/>
        </w:rPr>
        <w:t>晋中职业技术学院</w:t>
      </w:r>
      <w:r w:rsidR="00835EEA">
        <w:rPr>
          <w:rFonts w:ascii="宋体" w:eastAsia="宋体" w:hAnsi="宋体" w:cs="Times New Roman"/>
          <w:color w:val="333333"/>
          <w:kern w:val="0"/>
          <w:sz w:val="24"/>
          <w:szCs w:val="24"/>
        </w:rPr>
        <w:t>C310</w:t>
      </w:r>
      <w:r w:rsidR="00BB135F">
        <w:rPr>
          <w:rFonts w:ascii="宋体" w:eastAsia="宋体" w:hAnsi="宋体" w:cs="Times New Roman" w:hint="eastAsia"/>
          <w:color w:val="333333"/>
          <w:kern w:val="0"/>
          <w:sz w:val="24"/>
          <w:szCs w:val="24"/>
        </w:rPr>
        <w:t>，</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24CF3">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月</w:t>
      </w:r>
      <w:r w:rsidR="00BE2678">
        <w:rPr>
          <w:rFonts w:ascii="宋体" w:eastAsia="宋体" w:hAnsi="宋体" w:cs="Times New Roman"/>
          <w:color w:val="333333"/>
          <w:kern w:val="0"/>
          <w:sz w:val="24"/>
          <w:szCs w:val="24"/>
        </w:rPr>
        <w:t>11</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773147" w:rsidRDefault="00286830" w:rsidP="00773147">
      <w:pPr>
        <w:pStyle w:val="a9"/>
        <w:spacing w:before="60" w:beforeAutospacing="0" w:after="60" w:afterAutospacing="0" w:line="360" w:lineRule="auto"/>
        <w:rPr>
          <w:rFonts w:ascii="仿宋" w:eastAsia="仿宋" w:hAnsi="仿宋" w:cs="仿宋"/>
        </w:rPr>
      </w:pPr>
      <w:r>
        <w:rPr>
          <w:rFonts w:ascii="仿宋" w:eastAsia="仿宋" w:hAnsi="仿宋" w:cs="仿宋" w:hint="eastAsia"/>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567F3B" w:rsidRPr="00917F29" w:rsidRDefault="00835EEA" w:rsidP="00974021">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lastRenderedPageBreak/>
        <w:t>技术参数咨询：</w:t>
      </w:r>
      <w:r w:rsidR="008C4B90">
        <w:rPr>
          <w:rFonts w:ascii="宋体" w:eastAsia="宋体" w:hAnsi="宋体" w:cs="Times New Roman" w:hint="eastAsia"/>
          <w:color w:val="333333"/>
          <w:kern w:val="0"/>
          <w:sz w:val="24"/>
          <w:szCs w:val="24"/>
        </w:rPr>
        <w:t>郭</w:t>
      </w:r>
      <w:r>
        <w:rPr>
          <w:rFonts w:ascii="宋体" w:eastAsia="宋体" w:hAnsi="宋体" w:cs="Times New Roman" w:hint="eastAsia"/>
          <w:color w:val="333333"/>
          <w:kern w:val="0"/>
          <w:sz w:val="24"/>
          <w:szCs w:val="24"/>
        </w:rPr>
        <w:t>老师   电话：</w:t>
      </w:r>
      <w:r w:rsidR="008C4B90">
        <w:rPr>
          <w:rFonts w:ascii="宋体" w:eastAsia="宋体" w:hAnsi="宋体" w:cs="Times New Roman"/>
          <w:color w:val="333333"/>
          <w:kern w:val="0"/>
          <w:sz w:val="24"/>
          <w:szCs w:val="24"/>
        </w:rPr>
        <w:t>13134681320</w:t>
      </w:r>
      <w:bookmarkEnd w:id="0"/>
    </w:p>
    <w:sectPr w:rsidR="00567F3B" w:rsidRPr="00917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B21" w:rsidRDefault="00375B21" w:rsidP="00BB6A43">
      <w:r>
        <w:separator/>
      </w:r>
    </w:p>
  </w:endnote>
  <w:endnote w:type="continuationSeparator" w:id="0">
    <w:p w:rsidR="00375B21" w:rsidRDefault="00375B21"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B21" w:rsidRDefault="00375B21" w:rsidP="00BB6A43">
      <w:r>
        <w:separator/>
      </w:r>
    </w:p>
  </w:footnote>
  <w:footnote w:type="continuationSeparator" w:id="0">
    <w:p w:rsidR="00375B21" w:rsidRDefault="00375B21"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398A"/>
    <w:rsid w:val="00015046"/>
    <w:rsid w:val="00016A7B"/>
    <w:rsid w:val="00022A95"/>
    <w:rsid w:val="0002380A"/>
    <w:rsid w:val="00036C66"/>
    <w:rsid w:val="00052E69"/>
    <w:rsid w:val="00055084"/>
    <w:rsid w:val="0005652A"/>
    <w:rsid w:val="000614B1"/>
    <w:rsid w:val="00075B47"/>
    <w:rsid w:val="00076F3E"/>
    <w:rsid w:val="000821A3"/>
    <w:rsid w:val="00085FC0"/>
    <w:rsid w:val="000B4662"/>
    <w:rsid w:val="000C1401"/>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33D05"/>
    <w:rsid w:val="0014121E"/>
    <w:rsid w:val="00142F0B"/>
    <w:rsid w:val="00166D9F"/>
    <w:rsid w:val="001744E5"/>
    <w:rsid w:val="0017453D"/>
    <w:rsid w:val="00176FB9"/>
    <w:rsid w:val="00192CB1"/>
    <w:rsid w:val="00197673"/>
    <w:rsid w:val="001A40B9"/>
    <w:rsid w:val="001A5119"/>
    <w:rsid w:val="001A6352"/>
    <w:rsid w:val="001B2F1E"/>
    <w:rsid w:val="001C37DD"/>
    <w:rsid w:val="001C583B"/>
    <w:rsid w:val="001D580A"/>
    <w:rsid w:val="001F07A8"/>
    <w:rsid w:val="001F3FB1"/>
    <w:rsid w:val="00204758"/>
    <w:rsid w:val="00237CA9"/>
    <w:rsid w:val="00241D59"/>
    <w:rsid w:val="00260892"/>
    <w:rsid w:val="00265BAD"/>
    <w:rsid w:val="00270D52"/>
    <w:rsid w:val="00282599"/>
    <w:rsid w:val="00283AD6"/>
    <w:rsid w:val="00286830"/>
    <w:rsid w:val="002E7BE7"/>
    <w:rsid w:val="002F3996"/>
    <w:rsid w:val="00312BE5"/>
    <w:rsid w:val="0033106E"/>
    <w:rsid w:val="0033555F"/>
    <w:rsid w:val="00342D20"/>
    <w:rsid w:val="00352A05"/>
    <w:rsid w:val="00355079"/>
    <w:rsid w:val="00364564"/>
    <w:rsid w:val="00375B21"/>
    <w:rsid w:val="00391659"/>
    <w:rsid w:val="003946A8"/>
    <w:rsid w:val="003A308E"/>
    <w:rsid w:val="003A4AD8"/>
    <w:rsid w:val="003A7AFC"/>
    <w:rsid w:val="003B06AA"/>
    <w:rsid w:val="003B6475"/>
    <w:rsid w:val="003C52F2"/>
    <w:rsid w:val="003D3578"/>
    <w:rsid w:val="003D3896"/>
    <w:rsid w:val="003D4F95"/>
    <w:rsid w:val="003D7273"/>
    <w:rsid w:val="00415448"/>
    <w:rsid w:val="004179B0"/>
    <w:rsid w:val="00432D5A"/>
    <w:rsid w:val="004418E3"/>
    <w:rsid w:val="00450B83"/>
    <w:rsid w:val="004518F8"/>
    <w:rsid w:val="00452F62"/>
    <w:rsid w:val="0045472E"/>
    <w:rsid w:val="00454CFB"/>
    <w:rsid w:val="004553F0"/>
    <w:rsid w:val="004668FE"/>
    <w:rsid w:val="00477F34"/>
    <w:rsid w:val="00491ED1"/>
    <w:rsid w:val="004D39DF"/>
    <w:rsid w:val="004D43AC"/>
    <w:rsid w:val="004D54FA"/>
    <w:rsid w:val="004D602B"/>
    <w:rsid w:val="004F1951"/>
    <w:rsid w:val="004F219A"/>
    <w:rsid w:val="004F3D8D"/>
    <w:rsid w:val="004F6A63"/>
    <w:rsid w:val="0050491D"/>
    <w:rsid w:val="005068F7"/>
    <w:rsid w:val="0052373D"/>
    <w:rsid w:val="00532AA1"/>
    <w:rsid w:val="00541574"/>
    <w:rsid w:val="00541CB6"/>
    <w:rsid w:val="00545933"/>
    <w:rsid w:val="00557421"/>
    <w:rsid w:val="00567F3B"/>
    <w:rsid w:val="005717AF"/>
    <w:rsid w:val="00571E84"/>
    <w:rsid w:val="00571FDC"/>
    <w:rsid w:val="00590810"/>
    <w:rsid w:val="005915BC"/>
    <w:rsid w:val="005A039B"/>
    <w:rsid w:val="005A31B2"/>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50D5A"/>
    <w:rsid w:val="00652959"/>
    <w:rsid w:val="006545FC"/>
    <w:rsid w:val="006703A6"/>
    <w:rsid w:val="006779E6"/>
    <w:rsid w:val="00693EBE"/>
    <w:rsid w:val="006A1E86"/>
    <w:rsid w:val="006B769A"/>
    <w:rsid w:val="006D40BE"/>
    <w:rsid w:val="006E126B"/>
    <w:rsid w:val="006F2BFF"/>
    <w:rsid w:val="0070040F"/>
    <w:rsid w:val="00705D19"/>
    <w:rsid w:val="00724E3C"/>
    <w:rsid w:val="00726E26"/>
    <w:rsid w:val="007337C0"/>
    <w:rsid w:val="00734D83"/>
    <w:rsid w:val="00751489"/>
    <w:rsid w:val="007558FA"/>
    <w:rsid w:val="007561C2"/>
    <w:rsid w:val="00763DA2"/>
    <w:rsid w:val="00770BD5"/>
    <w:rsid w:val="00773147"/>
    <w:rsid w:val="00773B96"/>
    <w:rsid w:val="007757FF"/>
    <w:rsid w:val="00784083"/>
    <w:rsid w:val="00793CA3"/>
    <w:rsid w:val="007C52AC"/>
    <w:rsid w:val="007C560B"/>
    <w:rsid w:val="007E25BA"/>
    <w:rsid w:val="007E6281"/>
    <w:rsid w:val="007E6848"/>
    <w:rsid w:val="007F4638"/>
    <w:rsid w:val="007F7734"/>
    <w:rsid w:val="00805651"/>
    <w:rsid w:val="008122A8"/>
    <w:rsid w:val="00817E78"/>
    <w:rsid w:val="00820CDE"/>
    <w:rsid w:val="00821A12"/>
    <w:rsid w:val="00835EEA"/>
    <w:rsid w:val="00836FC5"/>
    <w:rsid w:val="00841367"/>
    <w:rsid w:val="00844869"/>
    <w:rsid w:val="00853704"/>
    <w:rsid w:val="0086109E"/>
    <w:rsid w:val="0086137B"/>
    <w:rsid w:val="0088715D"/>
    <w:rsid w:val="008A39EC"/>
    <w:rsid w:val="008B2741"/>
    <w:rsid w:val="008B618F"/>
    <w:rsid w:val="008C04B3"/>
    <w:rsid w:val="008C081A"/>
    <w:rsid w:val="008C3EC7"/>
    <w:rsid w:val="008C4B90"/>
    <w:rsid w:val="008C7E3D"/>
    <w:rsid w:val="008F152D"/>
    <w:rsid w:val="008F736C"/>
    <w:rsid w:val="009004BE"/>
    <w:rsid w:val="00907312"/>
    <w:rsid w:val="00910CCE"/>
    <w:rsid w:val="00914871"/>
    <w:rsid w:val="00917F29"/>
    <w:rsid w:val="0093293A"/>
    <w:rsid w:val="00940EB9"/>
    <w:rsid w:val="009415D4"/>
    <w:rsid w:val="009539BB"/>
    <w:rsid w:val="00956025"/>
    <w:rsid w:val="0096526C"/>
    <w:rsid w:val="00973DC9"/>
    <w:rsid w:val="00974021"/>
    <w:rsid w:val="009744FB"/>
    <w:rsid w:val="00981B62"/>
    <w:rsid w:val="009949CF"/>
    <w:rsid w:val="00995ADA"/>
    <w:rsid w:val="009C3138"/>
    <w:rsid w:val="009D0C69"/>
    <w:rsid w:val="009E0D1E"/>
    <w:rsid w:val="00A02FCC"/>
    <w:rsid w:val="00A13231"/>
    <w:rsid w:val="00A2778F"/>
    <w:rsid w:val="00A36D68"/>
    <w:rsid w:val="00A4143B"/>
    <w:rsid w:val="00A44406"/>
    <w:rsid w:val="00A5279F"/>
    <w:rsid w:val="00A564A0"/>
    <w:rsid w:val="00A60CB0"/>
    <w:rsid w:val="00A65968"/>
    <w:rsid w:val="00A66F55"/>
    <w:rsid w:val="00A77280"/>
    <w:rsid w:val="00AB2C77"/>
    <w:rsid w:val="00AC60AE"/>
    <w:rsid w:val="00AD56DB"/>
    <w:rsid w:val="00AD7F76"/>
    <w:rsid w:val="00AE057E"/>
    <w:rsid w:val="00AE2387"/>
    <w:rsid w:val="00AF1E61"/>
    <w:rsid w:val="00AF6263"/>
    <w:rsid w:val="00AF6EA3"/>
    <w:rsid w:val="00B0441A"/>
    <w:rsid w:val="00B10A5B"/>
    <w:rsid w:val="00B10DB3"/>
    <w:rsid w:val="00B16A0D"/>
    <w:rsid w:val="00B17D1D"/>
    <w:rsid w:val="00B226F3"/>
    <w:rsid w:val="00B24178"/>
    <w:rsid w:val="00B328F7"/>
    <w:rsid w:val="00B63817"/>
    <w:rsid w:val="00B743B6"/>
    <w:rsid w:val="00B777A5"/>
    <w:rsid w:val="00B871A2"/>
    <w:rsid w:val="00B91A45"/>
    <w:rsid w:val="00BA5358"/>
    <w:rsid w:val="00BB135F"/>
    <w:rsid w:val="00BB58FF"/>
    <w:rsid w:val="00BB6A43"/>
    <w:rsid w:val="00BD5C91"/>
    <w:rsid w:val="00BE0D6B"/>
    <w:rsid w:val="00BE2678"/>
    <w:rsid w:val="00BF5157"/>
    <w:rsid w:val="00C02353"/>
    <w:rsid w:val="00C068BB"/>
    <w:rsid w:val="00C15E2E"/>
    <w:rsid w:val="00C17DA6"/>
    <w:rsid w:val="00C3019B"/>
    <w:rsid w:val="00C40537"/>
    <w:rsid w:val="00C44C02"/>
    <w:rsid w:val="00C45F86"/>
    <w:rsid w:val="00C5751E"/>
    <w:rsid w:val="00C64CE1"/>
    <w:rsid w:val="00C8560E"/>
    <w:rsid w:val="00C85710"/>
    <w:rsid w:val="00CA4A50"/>
    <w:rsid w:val="00CE07C4"/>
    <w:rsid w:val="00D03768"/>
    <w:rsid w:val="00D07F2E"/>
    <w:rsid w:val="00D23682"/>
    <w:rsid w:val="00D43AFC"/>
    <w:rsid w:val="00D470D3"/>
    <w:rsid w:val="00D50D80"/>
    <w:rsid w:val="00D65E26"/>
    <w:rsid w:val="00D67AE7"/>
    <w:rsid w:val="00D71E87"/>
    <w:rsid w:val="00DC2DC1"/>
    <w:rsid w:val="00DC578F"/>
    <w:rsid w:val="00DE4B7A"/>
    <w:rsid w:val="00E108F5"/>
    <w:rsid w:val="00E15520"/>
    <w:rsid w:val="00E15CCB"/>
    <w:rsid w:val="00E27323"/>
    <w:rsid w:val="00E3151B"/>
    <w:rsid w:val="00E36193"/>
    <w:rsid w:val="00E42660"/>
    <w:rsid w:val="00E56BDE"/>
    <w:rsid w:val="00E75F65"/>
    <w:rsid w:val="00E776DE"/>
    <w:rsid w:val="00E9603A"/>
    <w:rsid w:val="00EA23DD"/>
    <w:rsid w:val="00EA6EB1"/>
    <w:rsid w:val="00EB74C7"/>
    <w:rsid w:val="00EC0635"/>
    <w:rsid w:val="00EC3009"/>
    <w:rsid w:val="00EC5946"/>
    <w:rsid w:val="00EE0416"/>
    <w:rsid w:val="00EE056C"/>
    <w:rsid w:val="00EE323F"/>
    <w:rsid w:val="00EE46AD"/>
    <w:rsid w:val="00F0042F"/>
    <w:rsid w:val="00F0103D"/>
    <w:rsid w:val="00F019AD"/>
    <w:rsid w:val="00F022F1"/>
    <w:rsid w:val="00F02A18"/>
    <w:rsid w:val="00F04453"/>
    <w:rsid w:val="00F330CD"/>
    <w:rsid w:val="00F34A6F"/>
    <w:rsid w:val="00F34BC2"/>
    <w:rsid w:val="00F37BA9"/>
    <w:rsid w:val="00F44848"/>
    <w:rsid w:val="00F47BF4"/>
    <w:rsid w:val="00F53E76"/>
    <w:rsid w:val="00F602CC"/>
    <w:rsid w:val="00F66DA2"/>
    <w:rsid w:val="00F7342F"/>
    <w:rsid w:val="00F73D6C"/>
    <w:rsid w:val="00FA7582"/>
    <w:rsid w:val="00FB71ED"/>
    <w:rsid w:val="00FD0B60"/>
    <w:rsid w:val="00FD711E"/>
    <w:rsid w:val="00FE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5F8F1"/>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uiPriority w:val="99"/>
    <w:qFormat/>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1231</TotalTime>
  <Pages>4</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148</cp:revision>
  <dcterms:created xsi:type="dcterms:W3CDTF">2023-03-22T07:17:00Z</dcterms:created>
  <dcterms:modified xsi:type="dcterms:W3CDTF">2023-09-07T04:23:00Z</dcterms:modified>
</cp:coreProperties>
</file>